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521DD" w14:textId="0F80D483" w:rsidR="00D431B7" w:rsidRPr="00372C96" w:rsidRDefault="00D431B7" w:rsidP="007E5A50">
      <w:pPr>
        <w:jc w:val="right"/>
        <w:rPr>
          <w:rFonts w:cs="Times New Roman"/>
          <w:szCs w:val="22"/>
        </w:rPr>
      </w:pPr>
    </w:p>
    <w:p w14:paraId="5D35F40A" w14:textId="32480F98" w:rsidR="001363F3" w:rsidRPr="00372C96" w:rsidRDefault="001363F3" w:rsidP="001363F3">
      <w:pPr>
        <w:rPr>
          <w:rFonts w:cs="Times New Roman"/>
          <w:szCs w:val="22"/>
        </w:rPr>
      </w:pPr>
    </w:p>
    <w:p w14:paraId="1E62211F" w14:textId="77777777" w:rsidR="006C5A2F" w:rsidRDefault="006C5A2F" w:rsidP="001363F3">
      <w:pPr>
        <w:rPr>
          <w:rFonts w:cs="Times New Roman"/>
          <w:szCs w:val="22"/>
        </w:rPr>
      </w:pPr>
    </w:p>
    <w:p w14:paraId="1F695863" w14:textId="0168E4A6" w:rsidR="001363F3" w:rsidRDefault="007527AB" w:rsidP="007527AB">
      <w:pPr>
        <w:jc w:val="center"/>
        <w:rPr>
          <w:rFonts w:eastAsia="Times New Roman" w:cs="Times New Roman"/>
          <w:b/>
          <w:bCs/>
          <w:szCs w:val="22"/>
        </w:rPr>
      </w:pPr>
      <w:r w:rsidRPr="007527AB">
        <w:rPr>
          <w:rFonts w:eastAsia="Times New Roman" w:cs="Times New Roman"/>
          <w:b/>
          <w:bCs/>
          <w:szCs w:val="22"/>
        </w:rPr>
        <w:t>TABLE OF CONTENTS</w:t>
      </w:r>
    </w:p>
    <w:p w14:paraId="301869BB" w14:textId="77777777" w:rsidR="007527AB" w:rsidRPr="007527AB" w:rsidRDefault="007527AB" w:rsidP="007527AB">
      <w:pPr>
        <w:jc w:val="center"/>
        <w:rPr>
          <w:rFonts w:eastAsia="Times New Roman" w:cs="Times New Roman"/>
          <w:b/>
          <w:bCs/>
          <w:szCs w:val="22"/>
        </w:rPr>
      </w:pPr>
    </w:p>
    <w:p w14:paraId="39C020B2" w14:textId="769F1AF0" w:rsidR="00DC59EF" w:rsidRDefault="00825F8F">
      <w:pPr>
        <w:pStyle w:val="TOC1"/>
        <w:rPr>
          <w:rFonts w:asciiTheme="minorHAnsi" w:eastAsiaTheme="minorEastAsia" w:hAnsiTheme="minorHAnsi" w:cstheme="minorBidi"/>
          <w:b w:val="0"/>
          <w:bCs w:val="0"/>
          <w:kern w:val="2"/>
          <w:sz w:val="24"/>
          <w:szCs w:val="24"/>
          <w14:ligatures w14:val="standardContextual"/>
        </w:rPr>
      </w:pPr>
      <w:r>
        <w:rPr>
          <w:rFonts w:cs="Times New Roman"/>
        </w:rPr>
        <w:fldChar w:fldCharType="begin"/>
      </w:r>
      <w:r>
        <w:rPr>
          <w:rFonts w:cs="Times New Roman"/>
        </w:rPr>
        <w:instrText xml:space="preserve"> TOC \o "1-2" \h \z \u </w:instrText>
      </w:r>
      <w:r>
        <w:rPr>
          <w:rFonts w:cs="Times New Roman"/>
        </w:rPr>
        <w:fldChar w:fldCharType="separate"/>
      </w:r>
      <w:hyperlink w:anchor="_Toc197671747" w:history="1">
        <w:r w:rsidR="00DC59EF" w:rsidRPr="000E4D8E">
          <w:rPr>
            <w:rStyle w:val="Hyperlink"/>
            <w:rFonts w:cs="Times New Roman"/>
          </w:rPr>
          <w:t>SECTION I. MINIMUM REQUIREMENTS</w:t>
        </w:r>
        <w:r w:rsidR="00DC59EF">
          <w:rPr>
            <w:webHidden/>
          </w:rPr>
          <w:tab/>
        </w:r>
        <w:r w:rsidR="00DC59EF">
          <w:rPr>
            <w:webHidden/>
          </w:rPr>
          <w:fldChar w:fldCharType="begin"/>
        </w:r>
        <w:r w:rsidR="00DC59EF">
          <w:rPr>
            <w:webHidden/>
          </w:rPr>
          <w:instrText xml:space="preserve"> PAGEREF _Toc197671747 \h </w:instrText>
        </w:r>
        <w:r w:rsidR="00DC59EF">
          <w:rPr>
            <w:webHidden/>
          </w:rPr>
        </w:r>
        <w:r w:rsidR="00DC59EF">
          <w:rPr>
            <w:webHidden/>
          </w:rPr>
          <w:fldChar w:fldCharType="separate"/>
        </w:r>
        <w:r w:rsidR="00DC59EF">
          <w:rPr>
            <w:webHidden/>
          </w:rPr>
          <w:t>2</w:t>
        </w:r>
        <w:r w:rsidR="00DC59EF">
          <w:rPr>
            <w:webHidden/>
          </w:rPr>
          <w:fldChar w:fldCharType="end"/>
        </w:r>
      </w:hyperlink>
    </w:p>
    <w:p w14:paraId="1AB319D8" w14:textId="123A15E9" w:rsidR="00DC59EF" w:rsidRDefault="00DC59EF">
      <w:pPr>
        <w:pStyle w:val="TOC2"/>
        <w:rPr>
          <w:rFonts w:asciiTheme="minorHAnsi" w:eastAsiaTheme="minorEastAsia" w:hAnsiTheme="minorHAnsi" w:cstheme="minorBidi"/>
          <w:kern w:val="2"/>
          <w:sz w:val="24"/>
          <w:szCs w:val="24"/>
          <w14:ligatures w14:val="standardContextual"/>
        </w:rPr>
      </w:pPr>
      <w:hyperlink w:anchor="_Toc197671748" w:history="1">
        <w:r w:rsidRPr="000E4D8E">
          <w:rPr>
            <w:rStyle w:val="Hyperlink"/>
            <w:rFonts w:cs="Times New Roman"/>
          </w:rPr>
          <w:t>A.</w:t>
        </w:r>
        <w:r>
          <w:rPr>
            <w:rFonts w:asciiTheme="minorHAnsi" w:eastAsiaTheme="minorEastAsia" w:hAnsiTheme="minorHAnsi" w:cstheme="minorBidi"/>
            <w:kern w:val="2"/>
            <w:sz w:val="24"/>
            <w:szCs w:val="24"/>
            <w14:ligatures w14:val="standardContextual"/>
          </w:rPr>
          <w:tab/>
        </w:r>
        <w:r w:rsidRPr="000E4D8E">
          <w:rPr>
            <w:rStyle w:val="Hyperlink"/>
            <w:rFonts w:cs="Times New Roman"/>
          </w:rPr>
          <w:t>PROHIBITED PRODUCTS</w:t>
        </w:r>
        <w:r>
          <w:rPr>
            <w:webHidden/>
          </w:rPr>
          <w:tab/>
        </w:r>
        <w:r>
          <w:rPr>
            <w:webHidden/>
          </w:rPr>
          <w:fldChar w:fldCharType="begin"/>
        </w:r>
        <w:r>
          <w:rPr>
            <w:webHidden/>
          </w:rPr>
          <w:instrText xml:space="preserve"> PAGEREF _Toc197671748 \h </w:instrText>
        </w:r>
        <w:r>
          <w:rPr>
            <w:webHidden/>
          </w:rPr>
        </w:r>
        <w:r>
          <w:rPr>
            <w:webHidden/>
          </w:rPr>
          <w:fldChar w:fldCharType="separate"/>
        </w:r>
        <w:r>
          <w:rPr>
            <w:webHidden/>
          </w:rPr>
          <w:t>2</w:t>
        </w:r>
        <w:r>
          <w:rPr>
            <w:webHidden/>
          </w:rPr>
          <w:fldChar w:fldCharType="end"/>
        </w:r>
      </w:hyperlink>
    </w:p>
    <w:p w14:paraId="63F32A64" w14:textId="7E60ADBE" w:rsidR="00DC59EF" w:rsidRDefault="00DC59EF">
      <w:pPr>
        <w:pStyle w:val="TOC2"/>
        <w:rPr>
          <w:rFonts w:asciiTheme="minorHAnsi" w:eastAsiaTheme="minorEastAsia" w:hAnsiTheme="minorHAnsi" w:cstheme="minorBidi"/>
          <w:kern w:val="2"/>
          <w:sz w:val="24"/>
          <w:szCs w:val="24"/>
          <w14:ligatures w14:val="standardContextual"/>
        </w:rPr>
      </w:pPr>
      <w:hyperlink w:anchor="_Toc197671749" w:history="1">
        <w:r w:rsidRPr="000E4D8E">
          <w:rPr>
            <w:rStyle w:val="Hyperlink"/>
            <w:rFonts w:cs="Times New Roman"/>
          </w:rPr>
          <w:t>B.</w:t>
        </w:r>
        <w:r>
          <w:rPr>
            <w:rFonts w:asciiTheme="minorHAnsi" w:eastAsiaTheme="minorEastAsia" w:hAnsiTheme="minorHAnsi" w:cstheme="minorBidi"/>
            <w:kern w:val="2"/>
            <w:sz w:val="24"/>
            <w:szCs w:val="24"/>
            <w14:ligatures w14:val="standardContextual"/>
          </w:rPr>
          <w:tab/>
        </w:r>
        <w:r w:rsidRPr="000E4D8E">
          <w:rPr>
            <w:rStyle w:val="Hyperlink"/>
            <w:rFonts w:cs="Times New Roman"/>
          </w:rPr>
          <w:t>PAPER PRODUCTS, GENERAL</w:t>
        </w:r>
        <w:r>
          <w:rPr>
            <w:webHidden/>
          </w:rPr>
          <w:tab/>
        </w:r>
        <w:r>
          <w:rPr>
            <w:webHidden/>
          </w:rPr>
          <w:fldChar w:fldCharType="begin"/>
        </w:r>
        <w:r>
          <w:rPr>
            <w:webHidden/>
          </w:rPr>
          <w:instrText xml:space="preserve"> PAGEREF _Toc197671749 \h </w:instrText>
        </w:r>
        <w:r>
          <w:rPr>
            <w:webHidden/>
          </w:rPr>
        </w:r>
        <w:r>
          <w:rPr>
            <w:webHidden/>
          </w:rPr>
          <w:fldChar w:fldCharType="separate"/>
        </w:r>
        <w:r>
          <w:rPr>
            <w:webHidden/>
          </w:rPr>
          <w:t>2</w:t>
        </w:r>
        <w:r>
          <w:rPr>
            <w:webHidden/>
          </w:rPr>
          <w:fldChar w:fldCharType="end"/>
        </w:r>
      </w:hyperlink>
    </w:p>
    <w:p w14:paraId="02AE1DA4" w14:textId="5E5CF9C4" w:rsidR="00DC59EF" w:rsidRDefault="00DC59EF">
      <w:pPr>
        <w:pStyle w:val="TOC2"/>
        <w:rPr>
          <w:rFonts w:asciiTheme="minorHAnsi" w:eastAsiaTheme="minorEastAsia" w:hAnsiTheme="minorHAnsi" w:cstheme="minorBidi"/>
          <w:kern w:val="2"/>
          <w:sz w:val="24"/>
          <w:szCs w:val="24"/>
          <w14:ligatures w14:val="standardContextual"/>
        </w:rPr>
      </w:pPr>
      <w:hyperlink w:anchor="_Toc197671750" w:history="1">
        <w:r w:rsidRPr="000E4D8E">
          <w:rPr>
            <w:rStyle w:val="Hyperlink"/>
            <w:rFonts w:cs="Times New Roman"/>
          </w:rPr>
          <w:t>C.</w:t>
        </w:r>
        <w:r>
          <w:rPr>
            <w:rFonts w:asciiTheme="minorHAnsi" w:eastAsiaTheme="minorEastAsia" w:hAnsiTheme="minorHAnsi" w:cstheme="minorBidi"/>
            <w:kern w:val="2"/>
            <w:sz w:val="24"/>
            <w:szCs w:val="24"/>
            <w14:ligatures w14:val="standardContextual"/>
          </w:rPr>
          <w:tab/>
        </w:r>
        <w:r w:rsidRPr="000E4D8E">
          <w:rPr>
            <w:rStyle w:val="Hyperlink"/>
            <w:rFonts w:cs="Times New Roman"/>
          </w:rPr>
          <w:t>PAPER PRODUCTS, PRINT AND WRITING USE</w:t>
        </w:r>
        <w:r>
          <w:rPr>
            <w:webHidden/>
          </w:rPr>
          <w:tab/>
        </w:r>
        <w:r>
          <w:rPr>
            <w:webHidden/>
          </w:rPr>
          <w:fldChar w:fldCharType="begin"/>
        </w:r>
        <w:r>
          <w:rPr>
            <w:webHidden/>
          </w:rPr>
          <w:instrText xml:space="preserve"> PAGEREF _Toc197671750 \h </w:instrText>
        </w:r>
        <w:r>
          <w:rPr>
            <w:webHidden/>
          </w:rPr>
        </w:r>
        <w:r>
          <w:rPr>
            <w:webHidden/>
          </w:rPr>
          <w:fldChar w:fldCharType="separate"/>
        </w:r>
        <w:r>
          <w:rPr>
            <w:webHidden/>
          </w:rPr>
          <w:t>2</w:t>
        </w:r>
        <w:r>
          <w:rPr>
            <w:webHidden/>
          </w:rPr>
          <w:fldChar w:fldCharType="end"/>
        </w:r>
      </w:hyperlink>
    </w:p>
    <w:p w14:paraId="6CB3D1DA" w14:textId="47692F8D" w:rsidR="00DC59EF" w:rsidRDefault="00DC59EF">
      <w:pPr>
        <w:pStyle w:val="TOC2"/>
        <w:rPr>
          <w:rFonts w:asciiTheme="minorHAnsi" w:eastAsiaTheme="minorEastAsia" w:hAnsiTheme="minorHAnsi" w:cstheme="minorBidi"/>
          <w:kern w:val="2"/>
          <w:sz w:val="24"/>
          <w:szCs w:val="24"/>
          <w14:ligatures w14:val="standardContextual"/>
        </w:rPr>
      </w:pPr>
      <w:hyperlink w:anchor="_Toc197671751" w:history="1">
        <w:r w:rsidRPr="000E4D8E">
          <w:rPr>
            <w:rStyle w:val="Hyperlink"/>
            <w:rFonts w:cs="Times New Roman"/>
          </w:rPr>
          <w:t>D.</w:t>
        </w:r>
        <w:r>
          <w:rPr>
            <w:rFonts w:asciiTheme="minorHAnsi" w:eastAsiaTheme="minorEastAsia" w:hAnsiTheme="minorHAnsi" w:cstheme="minorBidi"/>
            <w:kern w:val="2"/>
            <w:sz w:val="24"/>
            <w:szCs w:val="24"/>
            <w14:ligatures w14:val="standardContextual"/>
          </w:rPr>
          <w:tab/>
        </w:r>
        <w:r w:rsidRPr="000E4D8E">
          <w:rPr>
            <w:rStyle w:val="Hyperlink"/>
            <w:rFonts w:cs="Times New Roman"/>
          </w:rPr>
          <w:t>PAPER PRODUCTS, NEWSPRINT</w:t>
        </w:r>
        <w:r>
          <w:rPr>
            <w:webHidden/>
          </w:rPr>
          <w:tab/>
        </w:r>
        <w:r>
          <w:rPr>
            <w:webHidden/>
          </w:rPr>
          <w:fldChar w:fldCharType="begin"/>
        </w:r>
        <w:r>
          <w:rPr>
            <w:webHidden/>
          </w:rPr>
          <w:instrText xml:space="preserve"> PAGEREF _Toc197671751 \h </w:instrText>
        </w:r>
        <w:r>
          <w:rPr>
            <w:webHidden/>
          </w:rPr>
        </w:r>
        <w:r>
          <w:rPr>
            <w:webHidden/>
          </w:rPr>
          <w:fldChar w:fldCharType="separate"/>
        </w:r>
        <w:r>
          <w:rPr>
            <w:webHidden/>
          </w:rPr>
          <w:t>3</w:t>
        </w:r>
        <w:r>
          <w:rPr>
            <w:webHidden/>
          </w:rPr>
          <w:fldChar w:fldCharType="end"/>
        </w:r>
      </w:hyperlink>
    </w:p>
    <w:p w14:paraId="498677A8" w14:textId="18180B8B" w:rsidR="00DC59EF" w:rsidRDefault="00DC59EF">
      <w:pPr>
        <w:pStyle w:val="TOC2"/>
        <w:rPr>
          <w:rFonts w:asciiTheme="minorHAnsi" w:eastAsiaTheme="minorEastAsia" w:hAnsiTheme="minorHAnsi" w:cstheme="minorBidi"/>
          <w:kern w:val="2"/>
          <w:sz w:val="24"/>
          <w:szCs w:val="24"/>
          <w14:ligatures w14:val="standardContextual"/>
        </w:rPr>
      </w:pPr>
      <w:hyperlink w:anchor="_Toc197671752" w:history="1">
        <w:r w:rsidRPr="000E4D8E">
          <w:rPr>
            <w:rStyle w:val="Hyperlink"/>
            <w:rFonts w:cs="Times New Roman"/>
          </w:rPr>
          <w:t>E.</w:t>
        </w:r>
        <w:r>
          <w:rPr>
            <w:rFonts w:asciiTheme="minorHAnsi" w:eastAsiaTheme="minorEastAsia" w:hAnsiTheme="minorHAnsi" w:cstheme="minorBidi"/>
            <w:kern w:val="2"/>
            <w:sz w:val="24"/>
            <w:szCs w:val="24"/>
            <w14:ligatures w14:val="standardContextual"/>
          </w:rPr>
          <w:tab/>
        </w:r>
        <w:r w:rsidRPr="000E4D8E">
          <w:rPr>
            <w:rStyle w:val="Hyperlink"/>
            <w:rFonts w:cs="Times New Roman"/>
          </w:rPr>
          <w:t>PAPER PRODUCTS, PAPERBOARD AND PACKAGING</w:t>
        </w:r>
        <w:r>
          <w:rPr>
            <w:webHidden/>
          </w:rPr>
          <w:tab/>
        </w:r>
        <w:r>
          <w:rPr>
            <w:webHidden/>
          </w:rPr>
          <w:fldChar w:fldCharType="begin"/>
        </w:r>
        <w:r>
          <w:rPr>
            <w:webHidden/>
          </w:rPr>
          <w:instrText xml:space="preserve"> PAGEREF _Toc197671752 \h </w:instrText>
        </w:r>
        <w:r>
          <w:rPr>
            <w:webHidden/>
          </w:rPr>
        </w:r>
        <w:r>
          <w:rPr>
            <w:webHidden/>
          </w:rPr>
          <w:fldChar w:fldCharType="separate"/>
        </w:r>
        <w:r>
          <w:rPr>
            <w:webHidden/>
          </w:rPr>
          <w:t>3</w:t>
        </w:r>
        <w:r>
          <w:rPr>
            <w:webHidden/>
          </w:rPr>
          <w:fldChar w:fldCharType="end"/>
        </w:r>
      </w:hyperlink>
    </w:p>
    <w:p w14:paraId="46A94252" w14:textId="03FF030A" w:rsidR="00DC59EF" w:rsidRDefault="00DC59EF">
      <w:pPr>
        <w:pStyle w:val="TOC2"/>
        <w:rPr>
          <w:rFonts w:asciiTheme="minorHAnsi" w:eastAsiaTheme="minorEastAsia" w:hAnsiTheme="minorHAnsi" w:cstheme="minorBidi"/>
          <w:kern w:val="2"/>
          <w:sz w:val="24"/>
          <w:szCs w:val="24"/>
          <w14:ligatures w14:val="standardContextual"/>
        </w:rPr>
      </w:pPr>
      <w:hyperlink w:anchor="_Toc197671753" w:history="1">
        <w:r w:rsidRPr="000E4D8E">
          <w:rPr>
            <w:rStyle w:val="Hyperlink"/>
            <w:rFonts w:cs="Times New Roman"/>
          </w:rPr>
          <w:t>F.</w:t>
        </w:r>
        <w:r>
          <w:rPr>
            <w:rFonts w:asciiTheme="minorHAnsi" w:eastAsiaTheme="minorEastAsia" w:hAnsiTheme="minorHAnsi" w:cstheme="minorBidi"/>
            <w:kern w:val="2"/>
            <w:sz w:val="24"/>
            <w:szCs w:val="24"/>
            <w14:ligatures w14:val="standardContextual"/>
          </w:rPr>
          <w:tab/>
        </w:r>
        <w:r w:rsidRPr="000E4D8E">
          <w:rPr>
            <w:rStyle w:val="Hyperlink"/>
            <w:rFonts w:cs="Times New Roman"/>
          </w:rPr>
          <w:t>PAPER PRODUCTS, JANITORIAL USE</w:t>
        </w:r>
        <w:r>
          <w:rPr>
            <w:webHidden/>
          </w:rPr>
          <w:tab/>
        </w:r>
        <w:r>
          <w:rPr>
            <w:webHidden/>
          </w:rPr>
          <w:fldChar w:fldCharType="begin"/>
        </w:r>
        <w:r>
          <w:rPr>
            <w:webHidden/>
          </w:rPr>
          <w:instrText xml:space="preserve"> PAGEREF _Toc197671753 \h </w:instrText>
        </w:r>
        <w:r>
          <w:rPr>
            <w:webHidden/>
          </w:rPr>
        </w:r>
        <w:r>
          <w:rPr>
            <w:webHidden/>
          </w:rPr>
          <w:fldChar w:fldCharType="separate"/>
        </w:r>
        <w:r>
          <w:rPr>
            <w:webHidden/>
          </w:rPr>
          <w:t>3</w:t>
        </w:r>
        <w:r>
          <w:rPr>
            <w:webHidden/>
          </w:rPr>
          <w:fldChar w:fldCharType="end"/>
        </w:r>
      </w:hyperlink>
    </w:p>
    <w:p w14:paraId="666218E8" w14:textId="39DBF0F9" w:rsidR="00DC59EF" w:rsidRDefault="00DC59EF">
      <w:pPr>
        <w:pStyle w:val="TOC2"/>
        <w:rPr>
          <w:rFonts w:asciiTheme="minorHAnsi" w:eastAsiaTheme="minorEastAsia" w:hAnsiTheme="minorHAnsi" w:cstheme="minorBidi"/>
          <w:kern w:val="2"/>
          <w:sz w:val="24"/>
          <w:szCs w:val="24"/>
          <w14:ligatures w14:val="standardContextual"/>
        </w:rPr>
      </w:pPr>
      <w:hyperlink w:anchor="_Toc197671754" w:history="1">
        <w:r w:rsidRPr="000E4D8E">
          <w:rPr>
            <w:rStyle w:val="Hyperlink"/>
            <w:rFonts w:cs="Times New Roman"/>
          </w:rPr>
          <w:t>G.</w:t>
        </w:r>
        <w:r>
          <w:rPr>
            <w:rFonts w:asciiTheme="minorHAnsi" w:eastAsiaTheme="minorEastAsia" w:hAnsiTheme="minorHAnsi" w:cstheme="minorBidi"/>
            <w:kern w:val="2"/>
            <w:sz w:val="24"/>
            <w:szCs w:val="24"/>
            <w14:ligatures w14:val="standardContextual"/>
          </w:rPr>
          <w:tab/>
        </w:r>
        <w:r w:rsidRPr="000E4D8E">
          <w:rPr>
            <w:rStyle w:val="Hyperlink"/>
            <w:rFonts w:cs="Times New Roman"/>
          </w:rPr>
          <w:t>PAPER PRODUCTS, MISCELLANEOUS</w:t>
        </w:r>
        <w:r>
          <w:rPr>
            <w:webHidden/>
          </w:rPr>
          <w:tab/>
        </w:r>
        <w:r>
          <w:rPr>
            <w:webHidden/>
          </w:rPr>
          <w:fldChar w:fldCharType="begin"/>
        </w:r>
        <w:r>
          <w:rPr>
            <w:webHidden/>
          </w:rPr>
          <w:instrText xml:space="preserve"> PAGEREF _Toc197671754 \h </w:instrText>
        </w:r>
        <w:r>
          <w:rPr>
            <w:webHidden/>
          </w:rPr>
        </w:r>
        <w:r>
          <w:rPr>
            <w:webHidden/>
          </w:rPr>
          <w:fldChar w:fldCharType="separate"/>
        </w:r>
        <w:r>
          <w:rPr>
            <w:webHidden/>
          </w:rPr>
          <w:t>4</w:t>
        </w:r>
        <w:r>
          <w:rPr>
            <w:webHidden/>
          </w:rPr>
          <w:fldChar w:fldCharType="end"/>
        </w:r>
      </w:hyperlink>
    </w:p>
    <w:p w14:paraId="5C62634E" w14:textId="4024520B" w:rsidR="00DC59EF" w:rsidRDefault="00DC59EF">
      <w:pPr>
        <w:pStyle w:val="TOC2"/>
        <w:rPr>
          <w:rFonts w:asciiTheme="minorHAnsi" w:eastAsiaTheme="minorEastAsia" w:hAnsiTheme="minorHAnsi" w:cstheme="minorBidi"/>
          <w:kern w:val="2"/>
          <w:sz w:val="24"/>
          <w:szCs w:val="24"/>
          <w14:ligatures w14:val="standardContextual"/>
        </w:rPr>
      </w:pPr>
      <w:hyperlink w:anchor="_Toc197671755" w:history="1">
        <w:r w:rsidRPr="000E4D8E">
          <w:rPr>
            <w:rStyle w:val="Hyperlink"/>
            <w:rFonts w:cs="Times New Roman"/>
          </w:rPr>
          <w:t>H.</w:t>
        </w:r>
        <w:r>
          <w:rPr>
            <w:rFonts w:asciiTheme="minorHAnsi" w:eastAsiaTheme="minorEastAsia" w:hAnsiTheme="minorHAnsi" w:cstheme="minorBidi"/>
            <w:kern w:val="2"/>
            <w:sz w:val="24"/>
            <w:szCs w:val="24"/>
            <w14:ligatures w14:val="standardContextual"/>
          </w:rPr>
          <w:tab/>
        </w:r>
        <w:r w:rsidRPr="000E4D8E">
          <w:rPr>
            <w:rStyle w:val="Hyperlink"/>
            <w:rFonts w:cs="Times New Roman"/>
          </w:rPr>
          <w:t>PAPER PRODUCTS, VENDOR REQUIREMENTS</w:t>
        </w:r>
        <w:r>
          <w:rPr>
            <w:webHidden/>
          </w:rPr>
          <w:tab/>
        </w:r>
        <w:r>
          <w:rPr>
            <w:webHidden/>
          </w:rPr>
          <w:fldChar w:fldCharType="begin"/>
        </w:r>
        <w:r>
          <w:rPr>
            <w:webHidden/>
          </w:rPr>
          <w:instrText xml:space="preserve"> PAGEREF _Toc197671755 \h </w:instrText>
        </w:r>
        <w:r>
          <w:rPr>
            <w:webHidden/>
          </w:rPr>
        </w:r>
        <w:r>
          <w:rPr>
            <w:webHidden/>
          </w:rPr>
          <w:fldChar w:fldCharType="separate"/>
        </w:r>
        <w:r>
          <w:rPr>
            <w:webHidden/>
          </w:rPr>
          <w:t>4</w:t>
        </w:r>
        <w:r>
          <w:rPr>
            <w:webHidden/>
          </w:rPr>
          <w:fldChar w:fldCharType="end"/>
        </w:r>
      </w:hyperlink>
    </w:p>
    <w:p w14:paraId="45889E2C" w14:textId="6A37005B" w:rsidR="00DC59EF" w:rsidRDefault="00DC59EF">
      <w:pPr>
        <w:pStyle w:val="TOC1"/>
        <w:rPr>
          <w:rFonts w:asciiTheme="minorHAnsi" w:eastAsiaTheme="minorEastAsia" w:hAnsiTheme="minorHAnsi" w:cstheme="minorBidi"/>
          <w:b w:val="0"/>
          <w:bCs w:val="0"/>
          <w:kern w:val="2"/>
          <w:sz w:val="24"/>
          <w:szCs w:val="24"/>
          <w14:ligatures w14:val="standardContextual"/>
        </w:rPr>
      </w:pPr>
      <w:hyperlink w:anchor="_Toc197671756" w:history="1">
        <w:r w:rsidRPr="000E4D8E">
          <w:rPr>
            <w:rStyle w:val="Hyperlink"/>
            <w:rFonts w:cs="Times New Roman"/>
          </w:rPr>
          <w:t>SECTION II. RECOMMENDATIONS</w:t>
        </w:r>
        <w:r>
          <w:rPr>
            <w:webHidden/>
          </w:rPr>
          <w:tab/>
        </w:r>
        <w:r>
          <w:rPr>
            <w:webHidden/>
          </w:rPr>
          <w:fldChar w:fldCharType="begin"/>
        </w:r>
        <w:r>
          <w:rPr>
            <w:webHidden/>
          </w:rPr>
          <w:instrText xml:space="preserve"> PAGEREF _Toc197671756 \h </w:instrText>
        </w:r>
        <w:r>
          <w:rPr>
            <w:webHidden/>
          </w:rPr>
        </w:r>
        <w:r>
          <w:rPr>
            <w:webHidden/>
          </w:rPr>
          <w:fldChar w:fldCharType="separate"/>
        </w:r>
        <w:r>
          <w:rPr>
            <w:webHidden/>
          </w:rPr>
          <w:t>5</w:t>
        </w:r>
        <w:r>
          <w:rPr>
            <w:webHidden/>
          </w:rPr>
          <w:fldChar w:fldCharType="end"/>
        </w:r>
      </w:hyperlink>
    </w:p>
    <w:p w14:paraId="2528DAF9" w14:textId="3C87C879" w:rsidR="00DC59EF" w:rsidRDefault="00DC59EF">
      <w:pPr>
        <w:pStyle w:val="TOC2"/>
        <w:rPr>
          <w:rFonts w:asciiTheme="minorHAnsi" w:eastAsiaTheme="minorEastAsia" w:hAnsiTheme="minorHAnsi" w:cstheme="minorBidi"/>
          <w:kern w:val="2"/>
          <w:sz w:val="24"/>
          <w:szCs w:val="24"/>
          <w14:ligatures w14:val="standardContextual"/>
        </w:rPr>
      </w:pPr>
      <w:hyperlink w:anchor="_Toc197671757" w:history="1">
        <w:r w:rsidRPr="000E4D8E">
          <w:rPr>
            <w:rStyle w:val="Hyperlink"/>
            <w:rFonts w:cs="Times New Roman"/>
            <w:bCs/>
          </w:rPr>
          <w:t>A.</w:t>
        </w:r>
        <w:r>
          <w:rPr>
            <w:rFonts w:asciiTheme="minorHAnsi" w:eastAsiaTheme="minorEastAsia" w:hAnsiTheme="minorHAnsi" w:cstheme="minorBidi"/>
            <w:kern w:val="2"/>
            <w:sz w:val="24"/>
            <w:szCs w:val="24"/>
            <w14:ligatures w14:val="standardContextual"/>
          </w:rPr>
          <w:tab/>
        </w:r>
        <w:r w:rsidRPr="000E4D8E">
          <w:rPr>
            <w:rStyle w:val="Hyperlink"/>
            <w:rFonts w:cs="Times New Roman"/>
          </w:rPr>
          <w:t>PAPER PRODUCTS, RECYCLED CONTENT PERCENTAGES</w:t>
        </w:r>
        <w:r>
          <w:rPr>
            <w:webHidden/>
          </w:rPr>
          <w:tab/>
        </w:r>
        <w:r>
          <w:rPr>
            <w:webHidden/>
          </w:rPr>
          <w:fldChar w:fldCharType="begin"/>
        </w:r>
        <w:r>
          <w:rPr>
            <w:webHidden/>
          </w:rPr>
          <w:instrText xml:space="preserve"> PAGEREF _Toc197671757 \h </w:instrText>
        </w:r>
        <w:r>
          <w:rPr>
            <w:webHidden/>
          </w:rPr>
        </w:r>
        <w:r>
          <w:rPr>
            <w:webHidden/>
          </w:rPr>
          <w:fldChar w:fldCharType="separate"/>
        </w:r>
        <w:r>
          <w:rPr>
            <w:webHidden/>
          </w:rPr>
          <w:t>5</w:t>
        </w:r>
        <w:r>
          <w:rPr>
            <w:webHidden/>
          </w:rPr>
          <w:fldChar w:fldCharType="end"/>
        </w:r>
      </w:hyperlink>
    </w:p>
    <w:p w14:paraId="2B6545E5" w14:textId="42211FFF" w:rsidR="00DC59EF" w:rsidRDefault="00DC59EF">
      <w:pPr>
        <w:pStyle w:val="TOC2"/>
        <w:rPr>
          <w:rFonts w:asciiTheme="minorHAnsi" w:eastAsiaTheme="minorEastAsia" w:hAnsiTheme="minorHAnsi" w:cstheme="minorBidi"/>
          <w:kern w:val="2"/>
          <w:sz w:val="24"/>
          <w:szCs w:val="24"/>
          <w14:ligatures w14:val="standardContextual"/>
        </w:rPr>
      </w:pPr>
      <w:hyperlink w:anchor="_Toc197671758" w:history="1">
        <w:r w:rsidRPr="000E4D8E">
          <w:rPr>
            <w:rStyle w:val="Hyperlink"/>
            <w:rFonts w:cs="Times New Roman"/>
            <w:bCs/>
          </w:rPr>
          <w:t>B.</w:t>
        </w:r>
        <w:r>
          <w:rPr>
            <w:rFonts w:asciiTheme="minorHAnsi" w:eastAsiaTheme="minorEastAsia" w:hAnsiTheme="minorHAnsi" w:cstheme="minorBidi"/>
            <w:kern w:val="2"/>
            <w:sz w:val="24"/>
            <w:szCs w:val="24"/>
            <w14:ligatures w14:val="standardContextual"/>
          </w:rPr>
          <w:tab/>
        </w:r>
        <w:r w:rsidRPr="000E4D8E">
          <w:rPr>
            <w:rStyle w:val="Hyperlink"/>
            <w:rFonts w:cs="Times New Roman"/>
          </w:rPr>
          <w:t>PAPER PRODUCTS, OTHER ASPECTS</w:t>
        </w:r>
        <w:r>
          <w:rPr>
            <w:webHidden/>
          </w:rPr>
          <w:tab/>
        </w:r>
        <w:r>
          <w:rPr>
            <w:webHidden/>
          </w:rPr>
          <w:fldChar w:fldCharType="begin"/>
        </w:r>
        <w:r>
          <w:rPr>
            <w:webHidden/>
          </w:rPr>
          <w:instrText xml:space="preserve"> PAGEREF _Toc197671758 \h </w:instrText>
        </w:r>
        <w:r>
          <w:rPr>
            <w:webHidden/>
          </w:rPr>
        </w:r>
        <w:r>
          <w:rPr>
            <w:webHidden/>
          </w:rPr>
          <w:fldChar w:fldCharType="separate"/>
        </w:r>
        <w:r>
          <w:rPr>
            <w:webHidden/>
          </w:rPr>
          <w:t>5</w:t>
        </w:r>
        <w:r>
          <w:rPr>
            <w:webHidden/>
          </w:rPr>
          <w:fldChar w:fldCharType="end"/>
        </w:r>
      </w:hyperlink>
    </w:p>
    <w:p w14:paraId="673727F3" w14:textId="1205A062" w:rsidR="00DC59EF" w:rsidRDefault="00DC59EF">
      <w:pPr>
        <w:pStyle w:val="TOC1"/>
        <w:rPr>
          <w:rFonts w:asciiTheme="minorHAnsi" w:eastAsiaTheme="minorEastAsia" w:hAnsiTheme="minorHAnsi" w:cstheme="minorBidi"/>
          <w:b w:val="0"/>
          <w:bCs w:val="0"/>
          <w:kern w:val="2"/>
          <w:sz w:val="24"/>
          <w:szCs w:val="24"/>
          <w14:ligatures w14:val="standardContextual"/>
        </w:rPr>
      </w:pPr>
      <w:hyperlink w:anchor="_Toc197671759" w:history="1">
        <w:r w:rsidRPr="000E4D8E">
          <w:rPr>
            <w:rStyle w:val="Hyperlink"/>
            <w:rFonts w:cs="Times New Roman"/>
          </w:rPr>
          <w:t>SECTION III.  SUBMITTAL REQUIREMENTS</w:t>
        </w:r>
        <w:r>
          <w:rPr>
            <w:webHidden/>
          </w:rPr>
          <w:tab/>
        </w:r>
        <w:r>
          <w:rPr>
            <w:webHidden/>
          </w:rPr>
          <w:fldChar w:fldCharType="begin"/>
        </w:r>
        <w:r>
          <w:rPr>
            <w:webHidden/>
          </w:rPr>
          <w:instrText xml:space="preserve"> PAGEREF _Toc197671759 \h </w:instrText>
        </w:r>
        <w:r>
          <w:rPr>
            <w:webHidden/>
          </w:rPr>
        </w:r>
        <w:r>
          <w:rPr>
            <w:webHidden/>
          </w:rPr>
          <w:fldChar w:fldCharType="separate"/>
        </w:r>
        <w:r>
          <w:rPr>
            <w:webHidden/>
          </w:rPr>
          <w:t>6</w:t>
        </w:r>
        <w:r>
          <w:rPr>
            <w:webHidden/>
          </w:rPr>
          <w:fldChar w:fldCharType="end"/>
        </w:r>
      </w:hyperlink>
    </w:p>
    <w:p w14:paraId="4A04733D" w14:textId="7AEE3831" w:rsidR="00DC59EF" w:rsidRDefault="00DC59EF">
      <w:pPr>
        <w:pStyle w:val="TOC2"/>
        <w:rPr>
          <w:rFonts w:asciiTheme="minorHAnsi" w:eastAsiaTheme="minorEastAsia" w:hAnsiTheme="minorHAnsi" w:cstheme="minorBidi"/>
          <w:kern w:val="2"/>
          <w:sz w:val="24"/>
          <w:szCs w:val="24"/>
          <w14:ligatures w14:val="standardContextual"/>
        </w:rPr>
      </w:pPr>
      <w:hyperlink w:anchor="_Toc197671760" w:history="1">
        <w:r w:rsidRPr="000E4D8E">
          <w:rPr>
            <w:rStyle w:val="Hyperlink"/>
            <w:rFonts w:cs="Times New Roman"/>
            <w:bCs/>
          </w:rPr>
          <w:t>A.</w:t>
        </w:r>
        <w:r>
          <w:rPr>
            <w:rFonts w:asciiTheme="minorHAnsi" w:eastAsiaTheme="minorEastAsia" w:hAnsiTheme="minorHAnsi" w:cstheme="minorBidi"/>
            <w:kern w:val="2"/>
            <w:sz w:val="24"/>
            <w:szCs w:val="24"/>
            <w14:ligatures w14:val="standardContextual"/>
          </w:rPr>
          <w:tab/>
        </w:r>
        <w:r w:rsidRPr="000E4D8E">
          <w:rPr>
            <w:rStyle w:val="Hyperlink"/>
            <w:rFonts w:cs="Times New Roman"/>
          </w:rPr>
          <w:t>TECHNICAL SUBMISSION</w:t>
        </w:r>
        <w:r>
          <w:rPr>
            <w:webHidden/>
          </w:rPr>
          <w:tab/>
        </w:r>
        <w:r>
          <w:rPr>
            <w:webHidden/>
          </w:rPr>
          <w:fldChar w:fldCharType="begin"/>
        </w:r>
        <w:r>
          <w:rPr>
            <w:webHidden/>
          </w:rPr>
          <w:instrText xml:space="preserve"> PAGEREF _Toc197671760 \h </w:instrText>
        </w:r>
        <w:r>
          <w:rPr>
            <w:webHidden/>
          </w:rPr>
        </w:r>
        <w:r>
          <w:rPr>
            <w:webHidden/>
          </w:rPr>
          <w:fldChar w:fldCharType="separate"/>
        </w:r>
        <w:r>
          <w:rPr>
            <w:webHidden/>
          </w:rPr>
          <w:t>6</w:t>
        </w:r>
        <w:r>
          <w:rPr>
            <w:webHidden/>
          </w:rPr>
          <w:fldChar w:fldCharType="end"/>
        </w:r>
      </w:hyperlink>
    </w:p>
    <w:p w14:paraId="27C5BC76" w14:textId="58C98C2A" w:rsidR="00DC59EF" w:rsidRDefault="00DC59EF">
      <w:pPr>
        <w:pStyle w:val="TOC2"/>
        <w:rPr>
          <w:rFonts w:asciiTheme="minorHAnsi" w:eastAsiaTheme="minorEastAsia" w:hAnsiTheme="minorHAnsi" w:cstheme="minorBidi"/>
          <w:kern w:val="2"/>
          <w:sz w:val="24"/>
          <w:szCs w:val="24"/>
          <w14:ligatures w14:val="standardContextual"/>
        </w:rPr>
      </w:pPr>
      <w:hyperlink w:anchor="_Toc197671761" w:history="1">
        <w:r w:rsidRPr="000E4D8E">
          <w:rPr>
            <w:rStyle w:val="Hyperlink"/>
            <w:rFonts w:cs="Times New Roman"/>
            <w:bCs/>
          </w:rPr>
          <w:t>B.</w:t>
        </w:r>
        <w:r>
          <w:rPr>
            <w:rFonts w:asciiTheme="minorHAnsi" w:eastAsiaTheme="minorEastAsia" w:hAnsiTheme="minorHAnsi" w:cstheme="minorBidi"/>
            <w:kern w:val="2"/>
            <w:sz w:val="24"/>
            <w:szCs w:val="24"/>
            <w14:ligatures w14:val="standardContextual"/>
          </w:rPr>
          <w:tab/>
        </w:r>
        <w:r w:rsidRPr="000E4D8E">
          <w:rPr>
            <w:rStyle w:val="Hyperlink"/>
            <w:rFonts w:cs="Times New Roman"/>
          </w:rPr>
          <w:t>REFERENCES</w:t>
        </w:r>
        <w:r>
          <w:rPr>
            <w:webHidden/>
          </w:rPr>
          <w:tab/>
        </w:r>
        <w:r>
          <w:rPr>
            <w:webHidden/>
          </w:rPr>
          <w:fldChar w:fldCharType="begin"/>
        </w:r>
        <w:r>
          <w:rPr>
            <w:webHidden/>
          </w:rPr>
          <w:instrText xml:space="preserve"> PAGEREF _Toc197671761 \h </w:instrText>
        </w:r>
        <w:r>
          <w:rPr>
            <w:webHidden/>
          </w:rPr>
        </w:r>
        <w:r>
          <w:rPr>
            <w:webHidden/>
          </w:rPr>
          <w:fldChar w:fldCharType="separate"/>
        </w:r>
        <w:r>
          <w:rPr>
            <w:webHidden/>
          </w:rPr>
          <w:t>6</w:t>
        </w:r>
        <w:r>
          <w:rPr>
            <w:webHidden/>
          </w:rPr>
          <w:fldChar w:fldCharType="end"/>
        </w:r>
      </w:hyperlink>
    </w:p>
    <w:p w14:paraId="67DBB16A" w14:textId="4A61710C" w:rsidR="00DC59EF" w:rsidRDefault="00DC59EF">
      <w:pPr>
        <w:pStyle w:val="TOC1"/>
        <w:rPr>
          <w:rFonts w:asciiTheme="minorHAnsi" w:eastAsiaTheme="minorEastAsia" w:hAnsiTheme="minorHAnsi" w:cstheme="minorBidi"/>
          <w:b w:val="0"/>
          <w:bCs w:val="0"/>
          <w:kern w:val="2"/>
          <w:sz w:val="24"/>
          <w:szCs w:val="24"/>
          <w14:ligatures w14:val="standardContextual"/>
        </w:rPr>
      </w:pPr>
      <w:hyperlink w:anchor="_Toc197671762" w:history="1">
        <w:r w:rsidRPr="000E4D8E">
          <w:rPr>
            <w:rStyle w:val="Hyperlink"/>
            <w:rFonts w:cs="Times New Roman"/>
          </w:rPr>
          <w:t>SECTION IV. ENVIRONMENTALLY PREFERABLE PURCHASING LANGUAGE</w:t>
        </w:r>
        <w:r>
          <w:rPr>
            <w:webHidden/>
          </w:rPr>
          <w:tab/>
        </w:r>
        <w:r>
          <w:rPr>
            <w:webHidden/>
          </w:rPr>
          <w:fldChar w:fldCharType="begin"/>
        </w:r>
        <w:r>
          <w:rPr>
            <w:webHidden/>
          </w:rPr>
          <w:instrText xml:space="preserve"> PAGEREF _Toc197671762 \h </w:instrText>
        </w:r>
        <w:r>
          <w:rPr>
            <w:webHidden/>
          </w:rPr>
        </w:r>
        <w:r>
          <w:rPr>
            <w:webHidden/>
          </w:rPr>
          <w:fldChar w:fldCharType="separate"/>
        </w:r>
        <w:r>
          <w:rPr>
            <w:webHidden/>
          </w:rPr>
          <w:t>7</w:t>
        </w:r>
        <w:r>
          <w:rPr>
            <w:webHidden/>
          </w:rPr>
          <w:fldChar w:fldCharType="end"/>
        </w:r>
      </w:hyperlink>
    </w:p>
    <w:p w14:paraId="72321256" w14:textId="40FC4E85" w:rsidR="00DC59EF" w:rsidRDefault="00DC59EF">
      <w:pPr>
        <w:pStyle w:val="TOC2"/>
        <w:rPr>
          <w:rFonts w:asciiTheme="minorHAnsi" w:eastAsiaTheme="minorEastAsia" w:hAnsiTheme="minorHAnsi" w:cstheme="minorBidi"/>
          <w:kern w:val="2"/>
          <w:sz w:val="24"/>
          <w:szCs w:val="24"/>
          <w14:ligatures w14:val="standardContextual"/>
        </w:rPr>
      </w:pPr>
      <w:hyperlink w:anchor="_Toc197671763" w:history="1">
        <w:r w:rsidRPr="000E4D8E">
          <w:rPr>
            <w:rStyle w:val="Hyperlink"/>
          </w:rPr>
          <w:t>A.</w:t>
        </w:r>
        <w:r>
          <w:rPr>
            <w:rFonts w:asciiTheme="minorHAnsi" w:eastAsiaTheme="minorEastAsia" w:hAnsiTheme="minorHAnsi" w:cstheme="minorBidi"/>
            <w:kern w:val="2"/>
            <w:sz w:val="24"/>
            <w:szCs w:val="24"/>
            <w14:ligatures w14:val="standardContextual"/>
          </w:rPr>
          <w:tab/>
        </w:r>
        <w:r w:rsidRPr="000E4D8E">
          <w:rPr>
            <w:rStyle w:val="Hyperlink"/>
            <w:rFonts w:cs="Times New Roman"/>
          </w:rPr>
          <w:t>ENVIRONMENTALLY</w:t>
        </w:r>
        <w:r w:rsidRPr="000E4D8E">
          <w:rPr>
            <w:rStyle w:val="Hyperlink"/>
            <w:rFonts w:cs="Times New Roman"/>
            <w:spacing w:val="-10"/>
          </w:rPr>
          <w:t xml:space="preserve"> </w:t>
        </w:r>
        <w:r w:rsidRPr="000E4D8E">
          <w:rPr>
            <w:rStyle w:val="Hyperlink"/>
            <w:rFonts w:cs="Times New Roman"/>
          </w:rPr>
          <w:t>PREFERABLE</w:t>
        </w:r>
        <w:r w:rsidRPr="000E4D8E">
          <w:rPr>
            <w:rStyle w:val="Hyperlink"/>
            <w:rFonts w:cs="Times New Roman"/>
            <w:spacing w:val="-5"/>
          </w:rPr>
          <w:t xml:space="preserve"> </w:t>
        </w:r>
        <w:r w:rsidRPr="000E4D8E">
          <w:rPr>
            <w:rStyle w:val="Hyperlink"/>
            <w:rFonts w:cs="Times New Roman"/>
            <w:spacing w:val="-2"/>
          </w:rPr>
          <w:t>PURCHASING</w:t>
        </w:r>
        <w:r>
          <w:rPr>
            <w:webHidden/>
          </w:rPr>
          <w:tab/>
        </w:r>
        <w:r>
          <w:rPr>
            <w:webHidden/>
          </w:rPr>
          <w:fldChar w:fldCharType="begin"/>
        </w:r>
        <w:r>
          <w:rPr>
            <w:webHidden/>
          </w:rPr>
          <w:instrText xml:space="preserve"> PAGEREF _Toc197671763 \h </w:instrText>
        </w:r>
        <w:r>
          <w:rPr>
            <w:webHidden/>
          </w:rPr>
        </w:r>
        <w:r>
          <w:rPr>
            <w:webHidden/>
          </w:rPr>
          <w:fldChar w:fldCharType="separate"/>
        </w:r>
        <w:r>
          <w:rPr>
            <w:webHidden/>
          </w:rPr>
          <w:t>7</w:t>
        </w:r>
        <w:r>
          <w:rPr>
            <w:webHidden/>
          </w:rPr>
          <w:fldChar w:fldCharType="end"/>
        </w:r>
      </w:hyperlink>
    </w:p>
    <w:p w14:paraId="05F65D7D" w14:textId="31A73B49" w:rsidR="00DC59EF" w:rsidRDefault="00DC59EF">
      <w:pPr>
        <w:pStyle w:val="TOC2"/>
        <w:rPr>
          <w:rFonts w:asciiTheme="minorHAnsi" w:eastAsiaTheme="minorEastAsia" w:hAnsiTheme="minorHAnsi" w:cstheme="minorBidi"/>
          <w:kern w:val="2"/>
          <w:sz w:val="24"/>
          <w:szCs w:val="24"/>
          <w14:ligatures w14:val="standardContextual"/>
        </w:rPr>
      </w:pPr>
      <w:hyperlink w:anchor="_Toc197671764" w:history="1">
        <w:r w:rsidRPr="000E4D8E">
          <w:rPr>
            <w:rStyle w:val="Hyperlink"/>
            <w:rFonts w:cs="Times New Roman"/>
            <w:spacing w:val="-2"/>
          </w:rPr>
          <w:t>B.</w:t>
        </w:r>
        <w:r>
          <w:rPr>
            <w:rFonts w:asciiTheme="minorHAnsi" w:eastAsiaTheme="minorEastAsia" w:hAnsiTheme="minorHAnsi" w:cstheme="minorBidi"/>
            <w:kern w:val="2"/>
            <w:sz w:val="24"/>
            <w:szCs w:val="24"/>
            <w14:ligatures w14:val="standardContextual"/>
          </w:rPr>
          <w:tab/>
        </w:r>
        <w:r w:rsidRPr="000E4D8E">
          <w:rPr>
            <w:rStyle w:val="Hyperlink"/>
            <w:rFonts w:cs="Times New Roman"/>
          </w:rPr>
          <w:t>MARYLAND’S</w:t>
        </w:r>
        <w:r w:rsidRPr="000E4D8E">
          <w:rPr>
            <w:rStyle w:val="Hyperlink"/>
            <w:rFonts w:cs="Times New Roman"/>
            <w:spacing w:val="-7"/>
          </w:rPr>
          <w:t xml:space="preserve"> </w:t>
        </w:r>
        <w:r w:rsidRPr="000E4D8E">
          <w:rPr>
            <w:rStyle w:val="Hyperlink"/>
            <w:rFonts w:cs="Times New Roman"/>
          </w:rPr>
          <w:t>GREEN</w:t>
        </w:r>
        <w:r w:rsidRPr="000E4D8E">
          <w:rPr>
            <w:rStyle w:val="Hyperlink"/>
            <w:rFonts w:cs="Times New Roman"/>
            <w:spacing w:val="-7"/>
          </w:rPr>
          <w:t xml:space="preserve"> </w:t>
        </w:r>
        <w:r w:rsidRPr="000E4D8E">
          <w:rPr>
            <w:rStyle w:val="Hyperlink"/>
            <w:rFonts w:cs="Times New Roman"/>
          </w:rPr>
          <w:t>PURCHASING</w:t>
        </w:r>
        <w:r w:rsidRPr="000E4D8E">
          <w:rPr>
            <w:rStyle w:val="Hyperlink"/>
            <w:rFonts w:cs="Times New Roman"/>
            <w:spacing w:val="-7"/>
          </w:rPr>
          <w:t xml:space="preserve"> </w:t>
        </w:r>
        <w:r w:rsidRPr="000E4D8E">
          <w:rPr>
            <w:rStyle w:val="Hyperlink"/>
            <w:rFonts w:cs="Times New Roman"/>
          </w:rPr>
          <w:t>REPORTING</w:t>
        </w:r>
        <w:r w:rsidRPr="000E4D8E">
          <w:rPr>
            <w:rStyle w:val="Hyperlink"/>
            <w:rFonts w:cs="Times New Roman"/>
            <w:spacing w:val="-7"/>
          </w:rPr>
          <w:t xml:space="preserve"> </w:t>
        </w:r>
        <w:r w:rsidRPr="000E4D8E">
          <w:rPr>
            <w:rStyle w:val="Hyperlink"/>
            <w:rFonts w:cs="Times New Roman"/>
            <w:spacing w:val="-2"/>
          </w:rPr>
          <w:t>REQUIREMENTS</w:t>
        </w:r>
        <w:r>
          <w:rPr>
            <w:webHidden/>
          </w:rPr>
          <w:tab/>
        </w:r>
        <w:r>
          <w:rPr>
            <w:webHidden/>
          </w:rPr>
          <w:fldChar w:fldCharType="begin"/>
        </w:r>
        <w:r>
          <w:rPr>
            <w:webHidden/>
          </w:rPr>
          <w:instrText xml:space="preserve"> PAGEREF _Toc197671764 \h </w:instrText>
        </w:r>
        <w:r>
          <w:rPr>
            <w:webHidden/>
          </w:rPr>
        </w:r>
        <w:r>
          <w:rPr>
            <w:webHidden/>
          </w:rPr>
          <w:fldChar w:fldCharType="separate"/>
        </w:r>
        <w:r>
          <w:rPr>
            <w:webHidden/>
          </w:rPr>
          <w:t>7</w:t>
        </w:r>
        <w:r>
          <w:rPr>
            <w:webHidden/>
          </w:rPr>
          <w:fldChar w:fldCharType="end"/>
        </w:r>
      </w:hyperlink>
    </w:p>
    <w:p w14:paraId="576D3BC8" w14:textId="3876FA20" w:rsidR="00DC59EF" w:rsidRDefault="00DC59EF">
      <w:pPr>
        <w:pStyle w:val="TOC2"/>
        <w:rPr>
          <w:rFonts w:asciiTheme="minorHAnsi" w:eastAsiaTheme="minorEastAsia" w:hAnsiTheme="minorHAnsi" w:cstheme="minorBidi"/>
          <w:kern w:val="2"/>
          <w:sz w:val="24"/>
          <w:szCs w:val="24"/>
          <w14:ligatures w14:val="standardContextual"/>
        </w:rPr>
      </w:pPr>
      <w:hyperlink w:anchor="_Toc197671765" w:history="1">
        <w:r w:rsidRPr="000E4D8E">
          <w:rPr>
            <w:rStyle w:val="Hyperlink"/>
            <w:rFonts w:cs="Times New Roman"/>
            <w:spacing w:val="-2"/>
          </w:rPr>
          <w:t>C.</w:t>
        </w:r>
        <w:r>
          <w:rPr>
            <w:rFonts w:asciiTheme="minorHAnsi" w:eastAsiaTheme="minorEastAsia" w:hAnsiTheme="minorHAnsi" w:cstheme="minorBidi"/>
            <w:kern w:val="2"/>
            <w:sz w:val="24"/>
            <w:szCs w:val="24"/>
            <w14:ligatures w14:val="standardContextual"/>
          </w:rPr>
          <w:tab/>
        </w:r>
        <w:r w:rsidRPr="000E4D8E">
          <w:rPr>
            <w:rStyle w:val="Hyperlink"/>
            <w:rFonts w:cs="Times New Roman"/>
          </w:rPr>
          <w:t>ENVIRONMENTAL</w:t>
        </w:r>
        <w:r w:rsidRPr="000E4D8E">
          <w:rPr>
            <w:rStyle w:val="Hyperlink"/>
            <w:rFonts w:cs="Times New Roman"/>
            <w:spacing w:val="-8"/>
          </w:rPr>
          <w:t xml:space="preserve"> </w:t>
        </w:r>
        <w:r w:rsidRPr="000E4D8E">
          <w:rPr>
            <w:rStyle w:val="Hyperlink"/>
            <w:rFonts w:cs="Times New Roman"/>
            <w:spacing w:val="-2"/>
          </w:rPr>
          <w:t>CLAIMS</w:t>
        </w:r>
        <w:r>
          <w:rPr>
            <w:webHidden/>
          </w:rPr>
          <w:tab/>
        </w:r>
        <w:r>
          <w:rPr>
            <w:webHidden/>
          </w:rPr>
          <w:fldChar w:fldCharType="begin"/>
        </w:r>
        <w:r>
          <w:rPr>
            <w:webHidden/>
          </w:rPr>
          <w:instrText xml:space="preserve"> PAGEREF _Toc197671765 \h </w:instrText>
        </w:r>
        <w:r>
          <w:rPr>
            <w:webHidden/>
          </w:rPr>
        </w:r>
        <w:r>
          <w:rPr>
            <w:webHidden/>
          </w:rPr>
          <w:fldChar w:fldCharType="separate"/>
        </w:r>
        <w:r>
          <w:rPr>
            <w:webHidden/>
          </w:rPr>
          <w:t>7</w:t>
        </w:r>
        <w:r>
          <w:rPr>
            <w:webHidden/>
          </w:rPr>
          <w:fldChar w:fldCharType="end"/>
        </w:r>
      </w:hyperlink>
    </w:p>
    <w:p w14:paraId="149B4A6A" w14:textId="00C0A8BD" w:rsidR="00DC59EF" w:rsidRDefault="00DC59EF">
      <w:pPr>
        <w:pStyle w:val="TOC1"/>
        <w:rPr>
          <w:rFonts w:asciiTheme="minorHAnsi" w:eastAsiaTheme="minorEastAsia" w:hAnsiTheme="minorHAnsi" w:cstheme="minorBidi"/>
          <w:b w:val="0"/>
          <w:bCs w:val="0"/>
          <w:kern w:val="2"/>
          <w:sz w:val="24"/>
          <w:szCs w:val="24"/>
          <w14:ligatures w14:val="standardContextual"/>
        </w:rPr>
      </w:pPr>
      <w:hyperlink w:anchor="_Toc197671766" w:history="1">
        <w:r w:rsidRPr="000E4D8E">
          <w:rPr>
            <w:rStyle w:val="Hyperlink"/>
            <w:rFonts w:cs="Times New Roman"/>
          </w:rPr>
          <w:t>SECTION V. LEGISLATION, STATUES, AND REGULATIONS</w:t>
        </w:r>
        <w:r>
          <w:rPr>
            <w:webHidden/>
          </w:rPr>
          <w:tab/>
        </w:r>
        <w:r>
          <w:rPr>
            <w:webHidden/>
          </w:rPr>
          <w:fldChar w:fldCharType="begin"/>
        </w:r>
        <w:r>
          <w:rPr>
            <w:webHidden/>
          </w:rPr>
          <w:instrText xml:space="preserve"> PAGEREF _Toc197671766 \h </w:instrText>
        </w:r>
        <w:r>
          <w:rPr>
            <w:webHidden/>
          </w:rPr>
        </w:r>
        <w:r>
          <w:rPr>
            <w:webHidden/>
          </w:rPr>
          <w:fldChar w:fldCharType="separate"/>
        </w:r>
        <w:r>
          <w:rPr>
            <w:webHidden/>
          </w:rPr>
          <w:t>8</w:t>
        </w:r>
        <w:r>
          <w:rPr>
            <w:webHidden/>
          </w:rPr>
          <w:fldChar w:fldCharType="end"/>
        </w:r>
      </w:hyperlink>
    </w:p>
    <w:p w14:paraId="2482876C" w14:textId="18FA0A1D" w:rsidR="00DC59EF" w:rsidRDefault="00DC59EF">
      <w:pPr>
        <w:pStyle w:val="TOC2"/>
        <w:rPr>
          <w:rFonts w:asciiTheme="minorHAnsi" w:eastAsiaTheme="minorEastAsia" w:hAnsiTheme="minorHAnsi" w:cstheme="minorBidi"/>
          <w:kern w:val="2"/>
          <w:sz w:val="24"/>
          <w:szCs w:val="24"/>
          <w14:ligatures w14:val="standardContextual"/>
        </w:rPr>
      </w:pPr>
      <w:hyperlink w:anchor="_Toc197671767" w:history="1">
        <w:r w:rsidRPr="000E4D8E">
          <w:rPr>
            <w:rStyle w:val="Hyperlink"/>
            <w:rFonts w:cs="Times New Roman"/>
          </w:rPr>
          <w:t>A.</w:t>
        </w:r>
        <w:r>
          <w:rPr>
            <w:rFonts w:asciiTheme="minorHAnsi" w:eastAsiaTheme="minorEastAsia" w:hAnsiTheme="minorHAnsi" w:cstheme="minorBidi"/>
            <w:kern w:val="2"/>
            <w:sz w:val="24"/>
            <w:szCs w:val="24"/>
            <w14:ligatures w14:val="standardContextual"/>
          </w:rPr>
          <w:tab/>
        </w:r>
        <w:r w:rsidRPr="000E4D8E">
          <w:rPr>
            <w:rStyle w:val="Hyperlink"/>
            <w:rFonts w:cs="Times New Roman"/>
          </w:rPr>
          <w:t>FOR PROCUREMENT OFFICERS AND AGENCIES</w:t>
        </w:r>
        <w:r>
          <w:rPr>
            <w:webHidden/>
          </w:rPr>
          <w:tab/>
        </w:r>
        <w:r>
          <w:rPr>
            <w:webHidden/>
          </w:rPr>
          <w:fldChar w:fldCharType="begin"/>
        </w:r>
        <w:r>
          <w:rPr>
            <w:webHidden/>
          </w:rPr>
          <w:instrText xml:space="preserve"> PAGEREF _Toc197671767 \h </w:instrText>
        </w:r>
        <w:r>
          <w:rPr>
            <w:webHidden/>
          </w:rPr>
        </w:r>
        <w:r>
          <w:rPr>
            <w:webHidden/>
          </w:rPr>
          <w:fldChar w:fldCharType="separate"/>
        </w:r>
        <w:r>
          <w:rPr>
            <w:webHidden/>
          </w:rPr>
          <w:t>8</w:t>
        </w:r>
        <w:r>
          <w:rPr>
            <w:webHidden/>
          </w:rPr>
          <w:fldChar w:fldCharType="end"/>
        </w:r>
      </w:hyperlink>
    </w:p>
    <w:p w14:paraId="3E91F594" w14:textId="7C827A41" w:rsidR="00DC59EF" w:rsidRDefault="00DC59EF">
      <w:pPr>
        <w:pStyle w:val="TOC2"/>
        <w:rPr>
          <w:rFonts w:asciiTheme="minorHAnsi" w:eastAsiaTheme="minorEastAsia" w:hAnsiTheme="minorHAnsi" w:cstheme="minorBidi"/>
          <w:kern w:val="2"/>
          <w:sz w:val="24"/>
          <w:szCs w:val="24"/>
          <w14:ligatures w14:val="standardContextual"/>
        </w:rPr>
      </w:pPr>
      <w:hyperlink w:anchor="_Toc197671768" w:history="1">
        <w:r w:rsidRPr="000E4D8E">
          <w:rPr>
            <w:rStyle w:val="Hyperlink"/>
            <w:rFonts w:cs="Times New Roman"/>
          </w:rPr>
          <w:t>B.</w:t>
        </w:r>
        <w:r>
          <w:rPr>
            <w:rFonts w:asciiTheme="minorHAnsi" w:eastAsiaTheme="minorEastAsia" w:hAnsiTheme="minorHAnsi" w:cstheme="minorBidi"/>
            <w:kern w:val="2"/>
            <w:sz w:val="24"/>
            <w:szCs w:val="24"/>
            <w14:ligatures w14:val="standardContextual"/>
          </w:rPr>
          <w:tab/>
        </w:r>
        <w:r w:rsidRPr="000E4D8E">
          <w:rPr>
            <w:rStyle w:val="Hyperlink"/>
            <w:rFonts w:cs="Times New Roman"/>
          </w:rPr>
          <w:t>FOR CONTRACTORS, BIDDERS, AND OFFERORS</w:t>
        </w:r>
        <w:r>
          <w:rPr>
            <w:webHidden/>
          </w:rPr>
          <w:tab/>
        </w:r>
        <w:r>
          <w:rPr>
            <w:webHidden/>
          </w:rPr>
          <w:fldChar w:fldCharType="begin"/>
        </w:r>
        <w:r>
          <w:rPr>
            <w:webHidden/>
          </w:rPr>
          <w:instrText xml:space="preserve"> PAGEREF _Toc197671768 \h </w:instrText>
        </w:r>
        <w:r>
          <w:rPr>
            <w:webHidden/>
          </w:rPr>
        </w:r>
        <w:r>
          <w:rPr>
            <w:webHidden/>
          </w:rPr>
          <w:fldChar w:fldCharType="separate"/>
        </w:r>
        <w:r>
          <w:rPr>
            <w:webHidden/>
          </w:rPr>
          <w:t>8</w:t>
        </w:r>
        <w:r>
          <w:rPr>
            <w:webHidden/>
          </w:rPr>
          <w:fldChar w:fldCharType="end"/>
        </w:r>
      </w:hyperlink>
    </w:p>
    <w:p w14:paraId="27B41A40" w14:textId="00870337" w:rsidR="005611D8" w:rsidRPr="00372C96" w:rsidRDefault="00825F8F" w:rsidP="006A0A31">
      <w:pPr>
        <w:tabs>
          <w:tab w:val="left" w:pos="1260"/>
          <w:tab w:val="left" w:pos="1620"/>
          <w:tab w:val="center" w:pos="4680"/>
          <w:tab w:val="right" w:leader="dot" w:pos="10800"/>
        </w:tabs>
        <w:ind w:left="180"/>
        <w:rPr>
          <w:rFonts w:cs="Times New Roman"/>
          <w:b/>
          <w:bCs/>
          <w:noProof/>
          <w:szCs w:val="22"/>
        </w:rPr>
      </w:pPr>
      <w:r>
        <w:rPr>
          <w:rFonts w:eastAsia="Times New Roman" w:cs="Times New Roman"/>
          <w:b/>
          <w:bCs/>
          <w:noProof/>
          <w:szCs w:val="22"/>
        </w:rPr>
        <w:fldChar w:fldCharType="end"/>
      </w:r>
    </w:p>
    <w:p w14:paraId="2BE17653" w14:textId="77777777" w:rsidR="00292E8E" w:rsidRPr="00090F36" w:rsidRDefault="00292E8E" w:rsidP="001E5207">
      <w:pPr>
        <w:tabs>
          <w:tab w:val="left" w:pos="1260"/>
          <w:tab w:val="left" w:pos="1620"/>
          <w:tab w:val="center" w:pos="4680"/>
        </w:tabs>
        <w:ind w:left="180"/>
        <w:rPr>
          <w:rFonts w:cs="Arial"/>
          <w:bCs/>
          <w:color w:val="FF0000"/>
          <w:szCs w:val="22"/>
        </w:rPr>
      </w:pPr>
    </w:p>
    <w:p w14:paraId="31A9796C" w14:textId="77777777" w:rsidR="00690802" w:rsidRPr="00372C96" w:rsidRDefault="00690802" w:rsidP="005611D8">
      <w:pPr>
        <w:tabs>
          <w:tab w:val="left" w:pos="1260"/>
          <w:tab w:val="left" w:pos="1620"/>
          <w:tab w:val="center" w:pos="4680"/>
        </w:tabs>
        <w:ind w:left="180"/>
        <w:rPr>
          <w:rFonts w:cs="Times New Roman"/>
          <w:bCs/>
          <w:szCs w:val="22"/>
        </w:rPr>
      </w:pPr>
    </w:p>
    <w:p w14:paraId="35806478" w14:textId="30EAE20E" w:rsidR="003F00E4" w:rsidRPr="00372C96" w:rsidRDefault="003F00E4" w:rsidP="005611D8">
      <w:pPr>
        <w:ind w:left="180"/>
        <w:rPr>
          <w:rFonts w:cs="Times New Roman"/>
          <w:b/>
          <w:bCs/>
          <w:noProof/>
          <w:szCs w:val="22"/>
        </w:rPr>
      </w:pPr>
    </w:p>
    <w:p w14:paraId="3DEEF686" w14:textId="7706B80A" w:rsidR="003F00E4" w:rsidRPr="00372C96" w:rsidRDefault="003F00E4" w:rsidP="005611D8">
      <w:pPr>
        <w:ind w:left="180"/>
        <w:rPr>
          <w:rFonts w:cs="Times New Roman"/>
          <w:b/>
          <w:bCs/>
          <w:noProof/>
          <w:szCs w:val="22"/>
        </w:rPr>
      </w:pPr>
    </w:p>
    <w:p w14:paraId="57CF4F4B" w14:textId="77777777" w:rsidR="003F00E4" w:rsidRPr="00372C96" w:rsidRDefault="003F00E4" w:rsidP="005611D8">
      <w:pPr>
        <w:ind w:left="180"/>
        <w:rPr>
          <w:rFonts w:cs="Times New Roman"/>
          <w:b/>
          <w:bCs/>
          <w:noProof/>
          <w:szCs w:val="22"/>
        </w:rPr>
      </w:pPr>
    </w:p>
    <w:p w14:paraId="74E70960" w14:textId="77777777" w:rsidR="00215691" w:rsidRDefault="00215691" w:rsidP="00215691">
      <w:pPr>
        <w:tabs>
          <w:tab w:val="center" w:pos="5112"/>
        </w:tabs>
        <w:jc w:val="center"/>
        <w:rPr>
          <w:rFonts w:cs="Times New Roman"/>
          <w:b/>
          <w:bCs/>
          <w:noProof/>
          <w:szCs w:val="22"/>
        </w:rPr>
      </w:pPr>
    </w:p>
    <w:p w14:paraId="6F5406D9" w14:textId="165220BA" w:rsidR="00481034" w:rsidRPr="00372C96" w:rsidRDefault="00481034" w:rsidP="00215691">
      <w:pPr>
        <w:tabs>
          <w:tab w:val="center" w:pos="5112"/>
        </w:tabs>
        <w:rPr>
          <w:rFonts w:cs="Times New Roman"/>
          <w:b/>
          <w:bCs/>
          <w:noProof/>
          <w:szCs w:val="22"/>
        </w:rPr>
      </w:pPr>
      <w:r w:rsidRPr="00215691">
        <w:rPr>
          <w:rFonts w:cs="Times New Roman"/>
          <w:szCs w:val="22"/>
        </w:rPr>
        <w:br w:type="page"/>
      </w:r>
    </w:p>
    <w:p w14:paraId="53BB559E" w14:textId="1DD3D39F" w:rsidR="00177717" w:rsidRDefault="00394659" w:rsidP="00874092">
      <w:pPr>
        <w:pStyle w:val="Heading1"/>
        <w:jc w:val="center"/>
        <w:rPr>
          <w:rFonts w:cs="Times New Roman"/>
          <w:sz w:val="22"/>
          <w:szCs w:val="22"/>
        </w:rPr>
      </w:pPr>
      <w:bookmarkStart w:id="0" w:name="_Toc197671747"/>
      <w:r w:rsidRPr="00372C96">
        <w:rPr>
          <w:rFonts w:cs="Times New Roman"/>
          <w:sz w:val="22"/>
          <w:szCs w:val="22"/>
        </w:rPr>
        <w:lastRenderedPageBreak/>
        <w:t>SECTION I.</w:t>
      </w:r>
      <w:r w:rsidR="00372C96" w:rsidRPr="00372C96">
        <w:rPr>
          <w:rFonts w:cs="Times New Roman"/>
          <w:sz w:val="22"/>
          <w:szCs w:val="22"/>
        </w:rPr>
        <w:t xml:space="preserve"> </w:t>
      </w:r>
      <w:bookmarkStart w:id="1" w:name="_Toc56589257"/>
      <w:r w:rsidR="00552ACC">
        <w:rPr>
          <w:rFonts w:cs="Times New Roman"/>
          <w:sz w:val="22"/>
          <w:szCs w:val="22"/>
        </w:rPr>
        <w:t>MINIMUM REQUIREMENTS</w:t>
      </w:r>
      <w:bookmarkEnd w:id="0"/>
    </w:p>
    <w:p w14:paraId="3AF1B061" w14:textId="77777777" w:rsidR="00874092" w:rsidRPr="00874092" w:rsidRDefault="00874092" w:rsidP="00874092"/>
    <w:p w14:paraId="26FCC4B4" w14:textId="2A3B0729" w:rsidR="001F7D7D" w:rsidRPr="001F7D7D" w:rsidRDefault="008C1FE0" w:rsidP="001F7D7D">
      <w:pPr>
        <w:pStyle w:val="Heading2"/>
        <w:numPr>
          <w:ilvl w:val="0"/>
          <w:numId w:val="2"/>
        </w:numPr>
        <w:rPr>
          <w:rFonts w:cs="Times New Roman"/>
          <w:szCs w:val="22"/>
        </w:rPr>
      </w:pPr>
      <w:bookmarkStart w:id="2" w:name="_Toc197671748"/>
      <w:bookmarkEnd w:id="1"/>
      <w:r>
        <w:rPr>
          <w:rFonts w:cs="Times New Roman"/>
          <w:szCs w:val="22"/>
        </w:rPr>
        <w:t>PROHIBITED PRODUCTS</w:t>
      </w:r>
      <w:bookmarkEnd w:id="2"/>
    </w:p>
    <w:p w14:paraId="08257172" w14:textId="77777777" w:rsidR="008C1FE0" w:rsidRPr="00280C58" w:rsidRDefault="008C1FE0" w:rsidP="008C1FE0">
      <w:pPr>
        <w:numPr>
          <w:ilvl w:val="1"/>
          <w:numId w:val="2"/>
        </w:numPr>
        <w:pBdr>
          <w:top w:val="nil"/>
          <w:left w:val="nil"/>
          <w:bottom w:val="nil"/>
          <w:right w:val="nil"/>
          <w:between w:val="nil"/>
        </w:pBdr>
        <w:spacing w:after="120" w:line="276" w:lineRule="auto"/>
        <w:contextualSpacing w:val="0"/>
        <w:rPr>
          <w:rFonts w:eastAsia="Times New Roman" w:cs="Times New Roman"/>
          <w:color w:val="000000"/>
        </w:rPr>
      </w:pPr>
      <w:r w:rsidRPr="00280C58">
        <w:rPr>
          <w:rFonts w:eastAsia="Times New Roman" w:cs="Times New Roman"/>
          <w:color w:val="000000"/>
        </w:rPr>
        <w:t xml:space="preserve">Pursuant to </w:t>
      </w:r>
      <w:r w:rsidRPr="00280C58">
        <w:rPr>
          <w:rFonts w:eastAsia="Times New Roman" w:cs="Times New Roman"/>
        </w:rPr>
        <w:t>Environment Article</w:t>
      </w:r>
      <w:r w:rsidRPr="00280C58">
        <w:rPr>
          <w:rFonts w:eastAsia="Times New Roman" w:cs="Times New Roman"/>
          <w:color w:val="000000"/>
        </w:rPr>
        <w:t xml:space="preserve">, </w:t>
      </w:r>
      <w:hyperlink r:id="rId8">
        <w:r w:rsidRPr="00280C58">
          <w:rPr>
            <w:rFonts w:eastAsia="Times New Roman" w:cs="Times New Roman"/>
            <w:color w:val="0563C1"/>
            <w:u w:val="single"/>
          </w:rPr>
          <w:t>§§9–1901–1907</w:t>
        </w:r>
      </w:hyperlink>
      <w:r w:rsidRPr="00280C58">
        <w:rPr>
          <w:rFonts w:eastAsia="Times New Roman" w:cs="Times New Roman"/>
          <w:color w:val="000000"/>
        </w:rPr>
        <w:t>, the Contractor is prohibited from offering or using packaging or packaging components (e.g. inks, dyes, pigments, adhesives</w:t>
      </w:r>
      <w:r>
        <w:rPr>
          <w:rFonts w:eastAsia="Times New Roman" w:cs="Times New Roman"/>
          <w:color w:val="000000"/>
        </w:rPr>
        <w:t>, or any other additives</w:t>
      </w:r>
      <w:r w:rsidRPr="00280C58">
        <w:rPr>
          <w:rFonts w:eastAsia="Times New Roman" w:cs="Times New Roman"/>
          <w:color w:val="000000"/>
        </w:rPr>
        <w:t xml:space="preserve">) with lead, cadmium, mercury or hexavalent chromium at concentration levels exceeding 100 parts per million by weight or 0.01%. </w:t>
      </w:r>
    </w:p>
    <w:p w14:paraId="3BE20D79" w14:textId="679D6ED8" w:rsidR="00AC5C97" w:rsidRPr="00093ED9" w:rsidRDefault="00AC5C97" w:rsidP="00AC5C97">
      <w:pPr>
        <w:numPr>
          <w:ilvl w:val="1"/>
          <w:numId w:val="2"/>
        </w:numPr>
        <w:pBdr>
          <w:top w:val="nil"/>
          <w:left w:val="nil"/>
          <w:bottom w:val="nil"/>
          <w:right w:val="nil"/>
          <w:between w:val="nil"/>
        </w:pBdr>
        <w:contextualSpacing w:val="0"/>
        <w:rPr>
          <w:rFonts w:cs="Times New Roman"/>
        </w:rPr>
      </w:pPr>
      <w:r w:rsidRPr="00280C58">
        <w:rPr>
          <w:rFonts w:eastAsia="Times New Roman" w:cs="Times New Roman"/>
          <w:color w:val="000000"/>
        </w:rPr>
        <w:t xml:space="preserve">Pursuant to </w:t>
      </w:r>
      <w:r w:rsidRPr="00280C58">
        <w:rPr>
          <w:rFonts w:eastAsia="Times New Roman" w:cs="Times New Roman"/>
        </w:rPr>
        <w:t>Environment Article</w:t>
      </w:r>
      <w:r w:rsidRPr="00280C58">
        <w:rPr>
          <w:rFonts w:eastAsia="Times New Roman" w:cs="Times New Roman"/>
          <w:color w:val="000000"/>
        </w:rPr>
        <w:t xml:space="preserve">, </w:t>
      </w:r>
      <w:hyperlink r:id="rId9">
        <w:r w:rsidRPr="00280C58">
          <w:rPr>
            <w:rFonts w:eastAsia="Times New Roman" w:cs="Times New Roman"/>
            <w:color w:val="0563C1"/>
            <w:u w:val="single"/>
          </w:rPr>
          <w:t>§§6–1201–1204</w:t>
        </w:r>
      </w:hyperlink>
      <w:r w:rsidRPr="00280C58">
        <w:rPr>
          <w:rFonts w:eastAsia="Times New Roman" w:cs="Times New Roman"/>
          <w:color w:val="000000"/>
        </w:rPr>
        <w:t xml:space="preserve">, </w:t>
      </w:r>
      <w:r>
        <w:rPr>
          <w:rFonts w:eastAsia="Times New Roman" w:cs="Times New Roman"/>
          <w:color w:val="000000"/>
        </w:rPr>
        <w:t xml:space="preserve">certain </w:t>
      </w:r>
      <w:r w:rsidRPr="00280C58">
        <w:rPr>
          <w:rFonts w:eastAsia="Times New Roman" w:cs="Times New Roman"/>
          <w:color w:val="000000"/>
        </w:rPr>
        <w:t xml:space="preserve">products containing more than one-tenth of 1% of </w:t>
      </w:r>
      <w:proofErr w:type="spellStart"/>
      <w:r w:rsidRPr="00280C58">
        <w:rPr>
          <w:rFonts w:eastAsia="Times New Roman" w:cs="Times New Roman"/>
          <w:color w:val="000000"/>
        </w:rPr>
        <w:t>pentaBDE</w:t>
      </w:r>
      <w:proofErr w:type="spellEnd"/>
      <w:r w:rsidRPr="00280C58">
        <w:rPr>
          <w:rFonts w:eastAsia="Times New Roman" w:cs="Times New Roman"/>
          <w:color w:val="000000"/>
        </w:rPr>
        <w:t xml:space="preserve">, </w:t>
      </w:r>
      <w:r>
        <w:rPr>
          <w:rFonts w:eastAsia="Times New Roman" w:cs="Times New Roman"/>
          <w:color w:val="000000"/>
        </w:rPr>
        <w:t>(</w:t>
      </w:r>
      <w:proofErr w:type="spellStart"/>
      <w:r w:rsidRPr="00B412A4">
        <w:rPr>
          <w:rFonts w:eastAsia="Times New Roman" w:cs="Times New Roman"/>
        </w:rPr>
        <w:t>pentabrominated</w:t>
      </w:r>
      <w:proofErr w:type="spellEnd"/>
      <w:r w:rsidRPr="00B412A4">
        <w:rPr>
          <w:rFonts w:eastAsia="Times New Roman" w:cs="Times New Roman"/>
        </w:rPr>
        <w:t xml:space="preserve"> diphenyl ether), </w:t>
      </w:r>
      <w:proofErr w:type="spellStart"/>
      <w:r w:rsidRPr="00B412A4">
        <w:rPr>
          <w:rFonts w:eastAsia="Times New Roman" w:cs="Times New Roman"/>
        </w:rPr>
        <w:t>octaBDE</w:t>
      </w:r>
      <w:proofErr w:type="spellEnd"/>
      <w:r w:rsidRPr="00B412A4">
        <w:rPr>
          <w:rFonts w:eastAsia="Times New Roman" w:cs="Times New Roman"/>
        </w:rPr>
        <w:t xml:space="preserve"> (</w:t>
      </w:r>
      <w:proofErr w:type="spellStart"/>
      <w:r w:rsidRPr="00B412A4">
        <w:rPr>
          <w:rFonts w:eastAsia="Times New Roman" w:cs="Times New Roman"/>
        </w:rPr>
        <w:t>octabrominated</w:t>
      </w:r>
      <w:proofErr w:type="spellEnd"/>
      <w:r w:rsidRPr="00B412A4">
        <w:rPr>
          <w:rFonts w:eastAsia="Times New Roman" w:cs="Times New Roman"/>
        </w:rPr>
        <w:t xml:space="preserve"> diphenyl), or </w:t>
      </w:r>
      <w:proofErr w:type="spellStart"/>
      <w:r w:rsidRPr="00B412A4">
        <w:rPr>
          <w:rFonts w:eastAsia="Times New Roman" w:cs="Times New Roman"/>
        </w:rPr>
        <w:t>decaBDE</w:t>
      </w:r>
      <w:proofErr w:type="spellEnd"/>
      <w:r w:rsidRPr="00B412A4">
        <w:rPr>
          <w:rFonts w:eastAsia="Times New Roman" w:cs="Times New Roman"/>
        </w:rPr>
        <w:t xml:space="preserve"> (</w:t>
      </w:r>
      <w:proofErr w:type="spellStart"/>
      <w:r w:rsidRPr="00B412A4">
        <w:rPr>
          <w:rFonts w:eastAsia="Times New Roman" w:cs="Times New Roman"/>
        </w:rPr>
        <w:t>decabrominated</w:t>
      </w:r>
      <w:proofErr w:type="spellEnd"/>
      <w:r w:rsidRPr="00B412A4">
        <w:rPr>
          <w:rFonts w:eastAsia="Times New Roman" w:cs="Times New Roman"/>
        </w:rPr>
        <w:t xml:space="preserve"> diphenyl ether) by </w:t>
      </w:r>
      <w:r w:rsidRPr="00280C58">
        <w:rPr>
          <w:rFonts w:eastAsia="Times New Roman" w:cs="Times New Roman"/>
          <w:color w:val="000000"/>
        </w:rPr>
        <w:t>mass are prohibited.</w:t>
      </w:r>
    </w:p>
    <w:p w14:paraId="66AC9DCD" w14:textId="77777777" w:rsidR="001F7D7D" w:rsidRPr="001F7D7D" w:rsidRDefault="001F7D7D" w:rsidP="008C1FE0"/>
    <w:p w14:paraId="6BBC6A8A" w14:textId="391E31FE" w:rsidR="00394659" w:rsidRPr="00372C96" w:rsidRDefault="006E6456" w:rsidP="00B74309">
      <w:pPr>
        <w:pStyle w:val="Heading2"/>
        <w:numPr>
          <w:ilvl w:val="0"/>
          <w:numId w:val="2"/>
        </w:numPr>
        <w:rPr>
          <w:rFonts w:cs="Times New Roman"/>
          <w:szCs w:val="22"/>
        </w:rPr>
      </w:pPr>
      <w:bookmarkStart w:id="3" w:name="_Toc197671749"/>
      <w:r>
        <w:rPr>
          <w:rFonts w:cs="Times New Roman"/>
          <w:szCs w:val="22"/>
        </w:rPr>
        <w:t xml:space="preserve">PAPER </w:t>
      </w:r>
      <w:r w:rsidR="008C1FE0">
        <w:rPr>
          <w:rFonts w:cs="Times New Roman"/>
          <w:szCs w:val="22"/>
        </w:rPr>
        <w:t>PRODUCTS, GENERAL</w:t>
      </w:r>
      <w:bookmarkEnd w:id="3"/>
      <w:r w:rsidR="008C1FE0">
        <w:rPr>
          <w:rFonts w:cs="Times New Roman"/>
          <w:szCs w:val="22"/>
        </w:rPr>
        <w:t xml:space="preserve"> </w:t>
      </w:r>
    </w:p>
    <w:p w14:paraId="4D04634D" w14:textId="3C862E5E" w:rsidR="008C1FE0" w:rsidRPr="008C1FE0" w:rsidRDefault="006E6456" w:rsidP="008C1FE0">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highlight w:val="white"/>
        </w:rPr>
        <w:t>All</w:t>
      </w:r>
      <w:r w:rsidR="008C1FE0" w:rsidRPr="00280C58">
        <w:rPr>
          <w:rFonts w:eastAsia="Times New Roman" w:cs="Times New Roman"/>
          <w:highlight w:val="white"/>
        </w:rPr>
        <w:t xml:space="preserve"> </w:t>
      </w:r>
      <w:r>
        <w:rPr>
          <w:rFonts w:eastAsia="Times New Roman" w:cs="Times New Roman"/>
        </w:rPr>
        <w:t>paper products must contain a minimum of 80% post-consumer recycled content (PCRC).  If an 80% PCRC is unavailable for that subcategory, paper purchases must have the highest available PCRC that meets the EPA Comprehensive Procurement Guidelines (CPG)</w:t>
      </w:r>
      <w:r w:rsidR="008C1FE0" w:rsidRPr="00280C58">
        <w:rPr>
          <w:rFonts w:eastAsia="Times New Roman" w:cs="Times New Roman"/>
          <w:highlight w:val="white"/>
        </w:rPr>
        <w:t>.</w:t>
      </w:r>
    </w:p>
    <w:p w14:paraId="7A890F5D" w14:textId="77777777" w:rsidR="008C1FE0" w:rsidRPr="00280C58" w:rsidRDefault="008C1FE0" w:rsidP="008C1FE0">
      <w:pPr>
        <w:pBdr>
          <w:top w:val="nil"/>
          <w:left w:val="nil"/>
          <w:bottom w:val="nil"/>
          <w:right w:val="nil"/>
          <w:between w:val="nil"/>
        </w:pBdr>
        <w:spacing w:line="276" w:lineRule="auto"/>
        <w:ind w:left="1440"/>
        <w:contextualSpacing w:val="0"/>
        <w:rPr>
          <w:rFonts w:eastAsia="Times New Roman" w:cs="Times New Roman"/>
          <w:color w:val="000000"/>
          <w:highlight w:val="white"/>
        </w:rPr>
      </w:pPr>
    </w:p>
    <w:p w14:paraId="3C625EC9" w14:textId="5E07C6F3" w:rsidR="008C1FE0" w:rsidRPr="00280C58" w:rsidRDefault="008C1FE0" w:rsidP="008C1FE0">
      <w:pPr>
        <w:numPr>
          <w:ilvl w:val="1"/>
          <w:numId w:val="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All</w:t>
      </w:r>
      <w:r w:rsidR="006E6456">
        <w:rPr>
          <w:rFonts w:eastAsia="Times New Roman" w:cs="Times New Roman"/>
        </w:rPr>
        <w:t xml:space="preserve"> paper</w:t>
      </w:r>
      <w:r w:rsidRPr="00280C58">
        <w:rPr>
          <w:rFonts w:eastAsia="Times New Roman" w:cs="Times New Roman"/>
        </w:rPr>
        <w:t xml:space="preserve"> products offered must currently have one of the following certifications, or meet the </w:t>
      </w:r>
      <w:r w:rsidR="006E6456">
        <w:rPr>
          <w:rFonts w:eastAsia="Times New Roman" w:cs="Times New Roman"/>
        </w:rPr>
        <w:t>EPA CPG</w:t>
      </w:r>
      <w:r w:rsidRPr="00280C58">
        <w:rPr>
          <w:rFonts w:eastAsia="Times New Roman" w:cs="Times New Roman"/>
        </w:rPr>
        <w:t xml:space="preserve"> </w:t>
      </w:r>
      <w:r w:rsidR="006E6456">
        <w:rPr>
          <w:rFonts w:eastAsia="Times New Roman" w:cs="Times New Roman"/>
        </w:rPr>
        <w:t xml:space="preserve">recycled </w:t>
      </w:r>
      <w:r w:rsidRPr="00280C58">
        <w:rPr>
          <w:rFonts w:eastAsia="Times New Roman" w:cs="Times New Roman"/>
        </w:rPr>
        <w:t>content requirement:</w:t>
      </w:r>
    </w:p>
    <w:p w14:paraId="74A0D50B" w14:textId="0DC90C7B" w:rsidR="006E6456" w:rsidRDefault="006E6456" w:rsidP="006E6456">
      <w:pPr>
        <w:numPr>
          <w:ilvl w:val="2"/>
          <w:numId w:val="2"/>
        </w:numPr>
        <w:pBdr>
          <w:top w:val="nil"/>
          <w:left w:val="nil"/>
          <w:bottom w:val="nil"/>
          <w:right w:val="nil"/>
          <w:between w:val="nil"/>
        </w:pBdr>
        <w:spacing w:line="276" w:lineRule="auto"/>
        <w:contextualSpacing w:val="0"/>
        <w:jc w:val="left"/>
        <w:rPr>
          <w:rFonts w:eastAsia="Times New Roman" w:cs="Times New Roman"/>
        </w:rPr>
      </w:pPr>
      <w:r>
        <w:rPr>
          <w:rFonts w:eastAsia="Times New Roman" w:cs="Times New Roman"/>
        </w:rPr>
        <w:t xml:space="preserve">Forest Stewardship Council </w:t>
      </w:r>
      <w:hyperlink r:id="rId10" w:history="1">
        <w:r w:rsidRPr="00C3134A">
          <w:rPr>
            <w:rStyle w:val="Hyperlink"/>
            <w:rFonts w:eastAsia="Times New Roman" w:cs="Times New Roman"/>
          </w:rPr>
          <w:t>https://fsc.org/en/fsc-standards</w:t>
        </w:r>
      </w:hyperlink>
      <w:r w:rsidRPr="006E6456">
        <w:rPr>
          <w:rStyle w:val="Hyperlink"/>
          <w:rFonts w:eastAsia="Times New Roman" w:cs="Times New Roman"/>
          <w:u w:val="none"/>
        </w:rPr>
        <w:t xml:space="preserve"> </w:t>
      </w:r>
      <w:r w:rsidRPr="006E6456">
        <w:rPr>
          <w:rStyle w:val="Hyperlink"/>
          <w:rFonts w:eastAsia="Times New Roman" w:cs="Times New Roman"/>
          <w:color w:val="auto"/>
          <w:u w:val="none"/>
        </w:rPr>
        <w:t>(products may be viewed at:</w:t>
      </w:r>
      <w:r>
        <w:rPr>
          <w:rStyle w:val="Hyperlink"/>
          <w:rFonts w:eastAsia="Times New Roman" w:cs="Times New Roman"/>
          <w:color w:val="auto"/>
          <w:u w:val="none"/>
        </w:rPr>
        <w:t xml:space="preserve"> </w:t>
      </w:r>
      <w:hyperlink r:id="rId11" w:history="1">
        <w:r w:rsidRPr="00200968">
          <w:rPr>
            <w:rStyle w:val="Hyperlink"/>
            <w:rFonts w:eastAsia="Times New Roman" w:cs="Times New Roman"/>
          </w:rPr>
          <w:t>https://search.fsc.org/en/</w:t>
        </w:r>
      </w:hyperlink>
      <w:r>
        <w:rPr>
          <w:rStyle w:val="Hyperlink"/>
          <w:rFonts w:eastAsia="Times New Roman" w:cs="Times New Roman"/>
          <w:color w:val="auto"/>
          <w:u w:val="none"/>
        </w:rPr>
        <w:t>)</w:t>
      </w:r>
      <w:r w:rsidRPr="006E6456">
        <w:rPr>
          <w:rFonts w:eastAsia="Times New Roman" w:cs="Times New Roman"/>
        </w:rPr>
        <w:t>;</w:t>
      </w:r>
    </w:p>
    <w:p w14:paraId="591A02ED" w14:textId="77777777" w:rsidR="006E6456" w:rsidRPr="00280C58" w:rsidRDefault="006E6456" w:rsidP="006E6456">
      <w:pPr>
        <w:numPr>
          <w:ilvl w:val="2"/>
          <w:numId w:val="2"/>
        </w:numPr>
        <w:pBdr>
          <w:top w:val="nil"/>
          <w:left w:val="nil"/>
          <w:bottom w:val="nil"/>
          <w:right w:val="nil"/>
          <w:between w:val="nil"/>
        </w:pBdr>
        <w:spacing w:line="276" w:lineRule="auto"/>
        <w:contextualSpacing w:val="0"/>
        <w:jc w:val="left"/>
        <w:rPr>
          <w:rFonts w:eastAsia="Times New Roman" w:cs="Times New Roman"/>
        </w:rPr>
      </w:pPr>
      <w:r w:rsidRPr="00280C58">
        <w:rPr>
          <w:rFonts w:eastAsia="Times New Roman" w:cs="Times New Roman"/>
        </w:rPr>
        <w:t xml:space="preserve">Green Seal </w:t>
      </w:r>
      <w:hyperlink r:id="rId12" w:history="1">
        <w:r>
          <w:rPr>
            <w:rStyle w:val="Hyperlink"/>
            <w:rFonts w:eastAsia="Times New Roman" w:cs="Times New Roman"/>
          </w:rPr>
          <w:t>https://greenseal.org/</w:t>
        </w:r>
      </w:hyperlink>
      <w:r w:rsidRPr="00280C58">
        <w:rPr>
          <w:rFonts w:eastAsia="Times New Roman" w:cs="Times New Roman"/>
        </w:rPr>
        <w:t xml:space="preserve"> (products may be viewed at: </w:t>
      </w:r>
      <w:hyperlink r:id="rId13" w:history="1">
        <w:r w:rsidRPr="00280C58">
          <w:rPr>
            <w:rStyle w:val="Hyperlink"/>
            <w:rFonts w:eastAsia="Times New Roman" w:cs="Times New Roman"/>
          </w:rPr>
          <w:t>https://certified.greenseal.org/directory</w:t>
        </w:r>
      </w:hyperlink>
      <w:r w:rsidRPr="00280C58">
        <w:rPr>
          <w:rFonts w:eastAsia="Times New Roman" w:cs="Times New Roman"/>
        </w:rPr>
        <w:t>);</w:t>
      </w:r>
    </w:p>
    <w:p w14:paraId="214C2EBA" w14:textId="0DFFCFE3" w:rsidR="00A15786" w:rsidRPr="00DB68B6" w:rsidRDefault="008C1FE0" w:rsidP="006E6456">
      <w:pPr>
        <w:numPr>
          <w:ilvl w:val="2"/>
          <w:numId w:val="2"/>
        </w:numPr>
        <w:pBdr>
          <w:top w:val="nil"/>
          <w:left w:val="nil"/>
          <w:bottom w:val="nil"/>
          <w:right w:val="nil"/>
          <w:between w:val="nil"/>
        </w:pBdr>
        <w:spacing w:line="276" w:lineRule="auto"/>
        <w:contextualSpacing w:val="0"/>
        <w:jc w:val="left"/>
        <w:rPr>
          <w:rFonts w:cs="Times New Roman"/>
          <w:iCs/>
          <w:color w:val="FF0000"/>
          <w:szCs w:val="22"/>
        </w:rPr>
      </w:pPr>
      <w:r w:rsidRPr="00280C58">
        <w:rPr>
          <w:rFonts w:eastAsia="Times New Roman" w:cs="Times New Roman"/>
        </w:rPr>
        <w:t xml:space="preserve">UL ECOLOGO </w:t>
      </w:r>
      <w:hyperlink r:id="rId14" w:history="1">
        <w:r w:rsidRPr="00280C58">
          <w:rPr>
            <w:rStyle w:val="Hyperlink"/>
            <w:rFonts w:eastAsia="Times New Roman" w:cs="Times New Roman"/>
          </w:rPr>
          <w:t>https://www.ul.com/resources/ecologo-certification-program</w:t>
        </w:r>
      </w:hyperlink>
      <w:r w:rsidRPr="00280C58">
        <w:rPr>
          <w:rFonts w:eastAsia="Times New Roman" w:cs="Times New Roman"/>
        </w:rPr>
        <w:t xml:space="preserve"> (products may be viewed at: </w:t>
      </w:r>
      <w:hyperlink r:id="rId15" w:history="1">
        <w:r w:rsidRPr="00280C58">
          <w:rPr>
            <w:rStyle w:val="Hyperlink"/>
            <w:rFonts w:eastAsia="Times New Roman" w:cs="Times New Roman"/>
          </w:rPr>
          <w:t>https://spot.ul.com/</w:t>
        </w:r>
      </w:hyperlink>
      <w:r w:rsidRPr="00280C58">
        <w:rPr>
          <w:rFonts w:eastAsia="Times New Roman" w:cs="Times New Roman"/>
        </w:rPr>
        <w:t>)</w:t>
      </w:r>
      <w:r w:rsidR="006E6456">
        <w:rPr>
          <w:rFonts w:eastAsia="Times New Roman" w:cs="Times New Roman"/>
        </w:rPr>
        <w:t>.</w:t>
      </w:r>
    </w:p>
    <w:p w14:paraId="08FED9E8" w14:textId="77777777" w:rsidR="00DB68B6" w:rsidRPr="00DB68B6" w:rsidRDefault="00DB68B6" w:rsidP="00DB68B6">
      <w:pPr>
        <w:pBdr>
          <w:top w:val="nil"/>
          <w:left w:val="nil"/>
          <w:bottom w:val="nil"/>
          <w:right w:val="nil"/>
          <w:between w:val="nil"/>
        </w:pBdr>
        <w:spacing w:line="276" w:lineRule="auto"/>
        <w:ind w:left="2160"/>
        <w:contextualSpacing w:val="0"/>
        <w:jc w:val="left"/>
        <w:rPr>
          <w:rFonts w:cs="Times New Roman"/>
          <w:iCs/>
          <w:color w:val="FF0000"/>
          <w:szCs w:val="22"/>
        </w:rPr>
      </w:pPr>
    </w:p>
    <w:p w14:paraId="33426545" w14:textId="77777777" w:rsidR="006E6456" w:rsidRPr="00372C96" w:rsidRDefault="006E6456" w:rsidP="006E6456">
      <w:pPr>
        <w:pBdr>
          <w:top w:val="nil"/>
          <w:left w:val="nil"/>
          <w:bottom w:val="nil"/>
          <w:right w:val="nil"/>
          <w:between w:val="nil"/>
        </w:pBdr>
        <w:spacing w:line="276" w:lineRule="auto"/>
        <w:ind w:left="2160"/>
        <w:contextualSpacing w:val="0"/>
        <w:jc w:val="left"/>
        <w:rPr>
          <w:rFonts w:cs="Times New Roman"/>
          <w:iCs/>
          <w:color w:val="FF0000"/>
          <w:szCs w:val="22"/>
        </w:rPr>
      </w:pPr>
    </w:p>
    <w:p w14:paraId="34F6D00C" w14:textId="438461C6" w:rsidR="00822157" w:rsidRPr="00372C96" w:rsidRDefault="006E6456" w:rsidP="00B74309">
      <w:pPr>
        <w:pStyle w:val="Heading2"/>
        <w:numPr>
          <w:ilvl w:val="0"/>
          <w:numId w:val="2"/>
        </w:numPr>
        <w:rPr>
          <w:rFonts w:cs="Times New Roman"/>
          <w:szCs w:val="22"/>
        </w:rPr>
      </w:pPr>
      <w:bookmarkStart w:id="4" w:name="_Toc197671750"/>
      <w:r>
        <w:rPr>
          <w:rFonts w:cs="Times New Roman"/>
          <w:szCs w:val="22"/>
        </w:rPr>
        <w:t xml:space="preserve">PAPER </w:t>
      </w:r>
      <w:r w:rsidR="008C1FE0">
        <w:rPr>
          <w:rFonts w:cs="Times New Roman"/>
          <w:szCs w:val="22"/>
        </w:rPr>
        <w:t xml:space="preserve">PRODUCTS, </w:t>
      </w:r>
      <w:r>
        <w:rPr>
          <w:rFonts w:cs="Times New Roman"/>
          <w:szCs w:val="22"/>
        </w:rPr>
        <w:t>PRINT AND WRITING USE</w:t>
      </w:r>
      <w:bookmarkEnd w:id="4"/>
    </w:p>
    <w:p w14:paraId="5235B884" w14:textId="77777777" w:rsidR="006E6456" w:rsidRPr="00957FB6" w:rsidRDefault="006E6456" w:rsidP="006E6456">
      <w:pPr>
        <w:numPr>
          <w:ilvl w:val="1"/>
          <w:numId w:val="2"/>
        </w:numPr>
        <w:pBdr>
          <w:top w:val="nil"/>
          <w:left w:val="nil"/>
          <w:bottom w:val="nil"/>
          <w:right w:val="nil"/>
          <w:between w:val="nil"/>
        </w:pBdr>
        <w:spacing w:line="276" w:lineRule="auto"/>
        <w:contextualSpacing w:val="0"/>
        <w:rPr>
          <w:rFonts w:cs="Times New Roman"/>
          <w:szCs w:val="22"/>
        </w:rPr>
      </w:pPr>
      <w:r>
        <w:rPr>
          <w:rFonts w:cs="Times New Roman"/>
          <w:szCs w:val="22"/>
        </w:rPr>
        <w:t xml:space="preserve">Uncoated paper contains little to no mechanical pulp for coloring and surface texture. Uncoated printing and writing products include white copy paper, computer paper, white envelopes, office notebooks, and white paper pads. </w:t>
      </w:r>
    </w:p>
    <w:p w14:paraId="71F47A64" w14:textId="1366F46F" w:rsidR="006E6456" w:rsidRDefault="006E6456" w:rsidP="006E6456">
      <w:pPr>
        <w:numPr>
          <w:ilvl w:val="2"/>
          <w:numId w:val="2"/>
        </w:numPr>
        <w:pBdr>
          <w:top w:val="nil"/>
          <w:left w:val="nil"/>
          <w:bottom w:val="nil"/>
          <w:right w:val="nil"/>
          <w:between w:val="nil"/>
        </w:pBdr>
        <w:spacing w:line="276" w:lineRule="auto"/>
        <w:contextualSpacing w:val="0"/>
        <w:rPr>
          <w:rFonts w:cs="Times New Roman"/>
          <w:szCs w:val="22"/>
        </w:rPr>
      </w:pPr>
      <w:r>
        <w:rPr>
          <w:rFonts w:cs="Times New Roman"/>
          <w:szCs w:val="22"/>
        </w:rPr>
        <w:t xml:space="preserve">White copy paper must contain at least 50% </w:t>
      </w:r>
      <w:r>
        <w:rPr>
          <w:rFonts w:eastAsia="Times New Roman" w:cs="Times New Roman"/>
        </w:rPr>
        <w:t>PCRC</w:t>
      </w:r>
      <w:r>
        <w:rPr>
          <w:rFonts w:cs="Times New Roman"/>
          <w:szCs w:val="22"/>
        </w:rPr>
        <w:t xml:space="preserve"> </w:t>
      </w:r>
      <w:r w:rsidRPr="001B3E06">
        <w:rPr>
          <w:rFonts w:cs="Times New Roman"/>
          <w:b/>
          <w:bCs/>
          <w:szCs w:val="22"/>
        </w:rPr>
        <w:t>and</w:t>
      </w:r>
      <w:r>
        <w:rPr>
          <w:rFonts w:cs="Times New Roman"/>
          <w:szCs w:val="22"/>
        </w:rPr>
        <w:t xml:space="preserve"> have at least one of the ecolabels listed in section 1.B.</w:t>
      </w:r>
      <w:r w:rsidR="00BB1A79">
        <w:rPr>
          <w:rFonts w:cs="Times New Roman"/>
          <w:szCs w:val="22"/>
        </w:rPr>
        <w:t>2</w:t>
      </w:r>
      <w:r>
        <w:rPr>
          <w:rFonts w:cs="Times New Roman"/>
          <w:szCs w:val="22"/>
        </w:rPr>
        <w:t xml:space="preserve"> of this specification.</w:t>
      </w:r>
    </w:p>
    <w:p w14:paraId="4B083162" w14:textId="77777777" w:rsidR="006E6456" w:rsidRDefault="006E6456" w:rsidP="006E6456">
      <w:pPr>
        <w:numPr>
          <w:ilvl w:val="2"/>
          <w:numId w:val="2"/>
        </w:numPr>
        <w:pBdr>
          <w:top w:val="nil"/>
          <w:left w:val="nil"/>
          <w:bottom w:val="nil"/>
          <w:right w:val="nil"/>
          <w:between w:val="nil"/>
        </w:pBdr>
        <w:spacing w:line="276" w:lineRule="auto"/>
        <w:contextualSpacing w:val="0"/>
        <w:rPr>
          <w:rFonts w:cs="Times New Roman"/>
          <w:szCs w:val="22"/>
        </w:rPr>
      </w:pPr>
      <w:r>
        <w:rPr>
          <w:rFonts w:cs="Times New Roman"/>
          <w:szCs w:val="22"/>
        </w:rPr>
        <w:t xml:space="preserve">Other uncoated paper products not listed in this section must contain a minimum 30% </w:t>
      </w:r>
      <w:r>
        <w:rPr>
          <w:rFonts w:eastAsia="Times New Roman" w:cs="Times New Roman"/>
        </w:rPr>
        <w:t>PCRC</w:t>
      </w:r>
      <w:r>
        <w:rPr>
          <w:rFonts w:cs="Times New Roman"/>
          <w:szCs w:val="22"/>
        </w:rPr>
        <w:t xml:space="preserve"> </w:t>
      </w:r>
      <w:r w:rsidRPr="001B3E06">
        <w:rPr>
          <w:rFonts w:cs="Times New Roman"/>
          <w:b/>
          <w:bCs/>
          <w:szCs w:val="22"/>
        </w:rPr>
        <w:t>and</w:t>
      </w:r>
      <w:r>
        <w:rPr>
          <w:rFonts w:cs="Times New Roman"/>
          <w:szCs w:val="22"/>
        </w:rPr>
        <w:t xml:space="preserve"> have at least one of the ecolabels listed in section 1.B.1 of this specification.</w:t>
      </w:r>
    </w:p>
    <w:p w14:paraId="145B5B8A" w14:textId="77777777" w:rsidR="006E6456" w:rsidRPr="000A77FE" w:rsidRDefault="006E6456" w:rsidP="006E6456">
      <w:pPr>
        <w:pStyle w:val="ListParagraph"/>
        <w:numPr>
          <w:ilvl w:val="0"/>
          <w:numId w:val="0"/>
        </w:numPr>
        <w:ind w:left="1440"/>
        <w:rPr>
          <w:rFonts w:cs="Times New Roman"/>
          <w:szCs w:val="22"/>
        </w:rPr>
      </w:pPr>
    </w:p>
    <w:p w14:paraId="0FD375EF" w14:textId="77777777" w:rsidR="006E6456" w:rsidRDefault="006E6456" w:rsidP="006E6456">
      <w:pPr>
        <w:numPr>
          <w:ilvl w:val="1"/>
          <w:numId w:val="2"/>
        </w:numPr>
        <w:pBdr>
          <w:top w:val="nil"/>
          <w:left w:val="nil"/>
          <w:bottom w:val="nil"/>
          <w:right w:val="nil"/>
          <w:between w:val="nil"/>
        </w:pBdr>
        <w:spacing w:line="276" w:lineRule="auto"/>
        <w:contextualSpacing w:val="0"/>
        <w:rPr>
          <w:rFonts w:cs="Times New Roman"/>
          <w:szCs w:val="22"/>
        </w:rPr>
      </w:pPr>
      <w:r>
        <w:rPr>
          <w:rFonts w:cs="Times New Roman"/>
          <w:szCs w:val="22"/>
        </w:rPr>
        <w:t>Coated paper contains mechanical pulp for coloring and surface texture.  Coated printing and writing paper products include colored copy paper, carbonless paper, manilla folders and envelopes, index cards, report covers, sticky notes).</w:t>
      </w:r>
    </w:p>
    <w:p w14:paraId="3E5FF929" w14:textId="77777777" w:rsidR="006E6456" w:rsidRDefault="006E6456" w:rsidP="006E6456">
      <w:pPr>
        <w:numPr>
          <w:ilvl w:val="2"/>
          <w:numId w:val="2"/>
        </w:numPr>
        <w:pBdr>
          <w:top w:val="nil"/>
          <w:left w:val="nil"/>
          <w:bottom w:val="nil"/>
          <w:right w:val="nil"/>
          <w:between w:val="nil"/>
        </w:pBdr>
        <w:spacing w:line="276" w:lineRule="auto"/>
        <w:contextualSpacing w:val="0"/>
        <w:rPr>
          <w:rFonts w:cs="Times New Roman"/>
          <w:szCs w:val="22"/>
        </w:rPr>
      </w:pPr>
      <w:r>
        <w:rPr>
          <w:rFonts w:cs="Times New Roman"/>
          <w:szCs w:val="22"/>
        </w:rPr>
        <w:t xml:space="preserve">Coated paper products </w:t>
      </w:r>
      <w:proofErr w:type="gramStart"/>
      <w:r>
        <w:rPr>
          <w:rFonts w:cs="Times New Roman"/>
          <w:szCs w:val="22"/>
        </w:rPr>
        <w:t>must;</w:t>
      </w:r>
      <w:proofErr w:type="gramEnd"/>
    </w:p>
    <w:p w14:paraId="02E68199" w14:textId="77777777" w:rsidR="006E6456" w:rsidRDefault="006E6456" w:rsidP="006E6456">
      <w:pPr>
        <w:numPr>
          <w:ilvl w:val="3"/>
          <w:numId w:val="2"/>
        </w:numPr>
        <w:pBdr>
          <w:top w:val="nil"/>
          <w:left w:val="nil"/>
          <w:bottom w:val="nil"/>
          <w:right w:val="nil"/>
          <w:between w:val="nil"/>
        </w:pBdr>
        <w:spacing w:line="276" w:lineRule="auto"/>
        <w:contextualSpacing w:val="0"/>
        <w:rPr>
          <w:rFonts w:cs="Times New Roman"/>
          <w:szCs w:val="22"/>
        </w:rPr>
      </w:pPr>
      <w:r>
        <w:rPr>
          <w:rFonts w:cs="Times New Roman"/>
          <w:szCs w:val="22"/>
        </w:rPr>
        <w:t xml:space="preserve">Contain a minimum 50% PCRC </w:t>
      </w:r>
      <w:proofErr w:type="gramStart"/>
      <w:r>
        <w:rPr>
          <w:rFonts w:cs="Times New Roman"/>
          <w:b/>
          <w:bCs/>
          <w:szCs w:val="22"/>
        </w:rPr>
        <w:t>or</w:t>
      </w:r>
      <w:r>
        <w:rPr>
          <w:rFonts w:cs="Times New Roman"/>
          <w:szCs w:val="22"/>
        </w:rPr>
        <w:t>;</w:t>
      </w:r>
      <w:proofErr w:type="gramEnd"/>
    </w:p>
    <w:p w14:paraId="60068D0B" w14:textId="77777777" w:rsidR="006E6456" w:rsidRDefault="006E6456" w:rsidP="006E6456">
      <w:pPr>
        <w:numPr>
          <w:ilvl w:val="3"/>
          <w:numId w:val="2"/>
        </w:numPr>
        <w:pBdr>
          <w:top w:val="nil"/>
          <w:left w:val="nil"/>
          <w:bottom w:val="nil"/>
          <w:right w:val="nil"/>
          <w:between w:val="nil"/>
        </w:pBdr>
        <w:spacing w:line="276" w:lineRule="auto"/>
        <w:contextualSpacing w:val="0"/>
        <w:rPr>
          <w:rFonts w:cs="Times New Roman"/>
          <w:szCs w:val="22"/>
        </w:rPr>
      </w:pPr>
      <w:r>
        <w:rPr>
          <w:rFonts w:cs="Times New Roman"/>
          <w:szCs w:val="22"/>
        </w:rPr>
        <w:t xml:space="preserve">Contain 100% total recycled content (TRC) with a minimum 30% PCRC, </w:t>
      </w:r>
      <w:proofErr w:type="gramStart"/>
      <w:r w:rsidRPr="00D74B64">
        <w:rPr>
          <w:rFonts w:cs="Times New Roman"/>
          <w:b/>
          <w:bCs/>
          <w:szCs w:val="22"/>
        </w:rPr>
        <w:t>or</w:t>
      </w:r>
      <w:r>
        <w:rPr>
          <w:rFonts w:cs="Times New Roman"/>
          <w:szCs w:val="22"/>
        </w:rPr>
        <w:t>;</w:t>
      </w:r>
      <w:proofErr w:type="gramEnd"/>
    </w:p>
    <w:p w14:paraId="765DBD41" w14:textId="3CF516D2" w:rsidR="006E6456" w:rsidRDefault="006E6456" w:rsidP="006E6456">
      <w:pPr>
        <w:numPr>
          <w:ilvl w:val="3"/>
          <w:numId w:val="2"/>
        </w:numPr>
        <w:pBdr>
          <w:top w:val="nil"/>
          <w:left w:val="nil"/>
          <w:bottom w:val="nil"/>
          <w:right w:val="nil"/>
          <w:between w:val="nil"/>
        </w:pBdr>
        <w:spacing w:line="276" w:lineRule="auto"/>
        <w:contextualSpacing w:val="0"/>
        <w:rPr>
          <w:rFonts w:cs="Times New Roman"/>
          <w:szCs w:val="22"/>
        </w:rPr>
      </w:pPr>
      <w:r>
        <w:rPr>
          <w:rFonts w:cs="Times New Roman"/>
          <w:szCs w:val="22"/>
        </w:rPr>
        <w:t>Have at least 30% PCRC plus one of the ecolabels listed in section 1.B.</w:t>
      </w:r>
      <w:r w:rsidR="00BB1A79">
        <w:rPr>
          <w:rFonts w:cs="Times New Roman"/>
          <w:szCs w:val="22"/>
        </w:rPr>
        <w:t>2</w:t>
      </w:r>
      <w:r>
        <w:rPr>
          <w:rFonts w:cs="Times New Roman"/>
          <w:szCs w:val="22"/>
        </w:rPr>
        <w:t xml:space="preserve"> of this specification, </w:t>
      </w:r>
      <w:proofErr w:type="gramStart"/>
      <w:r>
        <w:rPr>
          <w:rFonts w:cs="Times New Roman"/>
          <w:b/>
          <w:bCs/>
          <w:szCs w:val="22"/>
        </w:rPr>
        <w:t>and</w:t>
      </w:r>
      <w:r>
        <w:rPr>
          <w:rFonts w:cs="Times New Roman"/>
          <w:szCs w:val="22"/>
        </w:rPr>
        <w:t>;</w:t>
      </w:r>
      <w:proofErr w:type="gramEnd"/>
    </w:p>
    <w:p w14:paraId="05326ACA" w14:textId="13889E20" w:rsidR="006E6456" w:rsidRDefault="006E6456" w:rsidP="006E6456">
      <w:pPr>
        <w:numPr>
          <w:ilvl w:val="3"/>
          <w:numId w:val="2"/>
        </w:numPr>
        <w:pBdr>
          <w:top w:val="nil"/>
          <w:left w:val="nil"/>
          <w:bottom w:val="nil"/>
          <w:right w:val="nil"/>
          <w:between w:val="nil"/>
        </w:pBdr>
        <w:spacing w:line="276" w:lineRule="auto"/>
        <w:contextualSpacing w:val="0"/>
        <w:rPr>
          <w:rFonts w:cs="Times New Roman"/>
          <w:szCs w:val="22"/>
        </w:rPr>
      </w:pPr>
      <w:r w:rsidRPr="003B4F9A">
        <w:rPr>
          <w:rFonts w:cs="Times New Roman"/>
          <w:szCs w:val="22"/>
        </w:rPr>
        <w:t xml:space="preserve">Make no antimicrobial claims or have any </w:t>
      </w:r>
      <w:r w:rsidR="00077E7E" w:rsidRPr="00077E7E">
        <w:rPr>
          <w:rFonts w:cs="Times New Roman"/>
          <w:szCs w:val="22"/>
        </w:rPr>
        <w:t>polyvinyl chloride</w:t>
      </w:r>
      <w:r w:rsidR="00077E7E">
        <w:rPr>
          <w:rFonts w:cs="Times New Roman"/>
          <w:szCs w:val="22"/>
        </w:rPr>
        <w:t xml:space="preserve"> (</w:t>
      </w:r>
      <w:r w:rsidRPr="003B4F9A">
        <w:rPr>
          <w:rFonts w:cs="Times New Roman"/>
          <w:szCs w:val="22"/>
        </w:rPr>
        <w:t>PVC</w:t>
      </w:r>
      <w:r w:rsidR="00077E7E">
        <w:rPr>
          <w:rFonts w:cs="Times New Roman"/>
          <w:szCs w:val="22"/>
        </w:rPr>
        <w:t xml:space="preserve"> or</w:t>
      </w:r>
      <w:r w:rsidRPr="003B4F9A">
        <w:rPr>
          <w:rFonts w:cs="Times New Roman"/>
          <w:szCs w:val="22"/>
        </w:rPr>
        <w:t xml:space="preserve"> vinyl) components.</w:t>
      </w:r>
    </w:p>
    <w:p w14:paraId="7A378ABD" w14:textId="14DDA970" w:rsidR="006E6456" w:rsidRPr="008D3EF4" w:rsidRDefault="006E6456" w:rsidP="006E6456">
      <w:pPr>
        <w:numPr>
          <w:ilvl w:val="2"/>
          <w:numId w:val="2"/>
        </w:numPr>
        <w:pBdr>
          <w:top w:val="nil"/>
          <w:left w:val="nil"/>
          <w:bottom w:val="nil"/>
          <w:right w:val="nil"/>
          <w:between w:val="nil"/>
        </w:pBdr>
        <w:spacing w:line="276" w:lineRule="auto"/>
        <w:contextualSpacing w:val="0"/>
        <w:rPr>
          <w:rFonts w:cs="Times New Roman"/>
          <w:szCs w:val="22"/>
        </w:rPr>
      </w:pPr>
      <w:r>
        <w:rPr>
          <w:rFonts w:cs="Times New Roman"/>
          <w:szCs w:val="22"/>
        </w:rPr>
        <w:t xml:space="preserve">Other coated paper products not listed in this section must contain a minimum 30% </w:t>
      </w:r>
      <w:r>
        <w:rPr>
          <w:rFonts w:eastAsia="Times New Roman" w:cs="Times New Roman"/>
        </w:rPr>
        <w:t>PCRC</w:t>
      </w:r>
      <w:r>
        <w:rPr>
          <w:rFonts w:cs="Times New Roman"/>
          <w:szCs w:val="22"/>
        </w:rPr>
        <w:t xml:space="preserve"> </w:t>
      </w:r>
      <w:r w:rsidRPr="001B3E06">
        <w:rPr>
          <w:rFonts w:cs="Times New Roman"/>
          <w:b/>
          <w:bCs/>
          <w:szCs w:val="22"/>
        </w:rPr>
        <w:t>and</w:t>
      </w:r>
      <w:r>
        <w:rPr>
          <w:rFonts w:cs="Times New Roman"/>
          <w:szCs w:val="22"/>
        </w:rPr>
        <w:t xml:space="preserve"> have at least one of the ecolabels listed in section 1.B.</w:t>
      </w:r>
      <w:r w:rsidR="00BB1A79">
        <w:rPr>
          <w:rFonts w:cs="Times New Roman"/>
          <w:szCs w:val="22"/>
        </w:rPr>
        <w:t>2</w:t>
      </w:r>
      <w:r>
        <w:rPr>
          <w:rFonts w:cs="Times New Roman"/>
          <w:szCs w:val="22"/>
        </w:rPr>
        <w:t xml:space="preserve"> of this specification.</w:t>
      </w:r>
    </w:p>
    <w:p w14:paraId="3A47886D" w14:textId="77777777" w:rsidR="00394659" w:rsidRPr="00372C96" w:rsidRDefault="00394659" w:rsidP="0075059E">
      <w:pPr>
        <w:rPr>
          <w:rFonts w:cs="Times New Roman"/>
          <w:szCs w:val="22"/>
        </w:rPr>
      </w:pPr>
    </w:p>
    <w:p w14:paraId="7B22426E" w14:textId="7F650AF8" w:rsidR="001F7D7D" w:rsidRPr="001F7D7D" w:rsidRDefault="006E6456" w:rsidP="001F7D7D">
      <w:pPr>
        <w:pStyle w:val="Heading2"/>
        <w:numPr>
          <w:ilvl w:val="0"/>
          <w:numId w:val="2"/>
        </w:numPr>
        <w:rPr>
          <w:rFonts w:cs="Times New Roman"/>
          <w:szCs w:val="22"/>
        </w:rPr>
      </w:pPr>
      <w:bookmarkStart w:id="5" w:name="_Toc56589258"/>
      <w:bookmarkStart w:id="6" w:name="_Toc197671751"/>
      <w:r>
        <w:rPr>
          <w:rFonts w:cs="Times New Roman"/>
          <w:szCs w:val="22"/>
        </w:rPr>
        <w:lastRenderedPageBreak/>
        <w:t>PAPER PRODUCTS, NEWSPRINT</w:t>
      </w:r>
      <w:bookmarkEnd w:id="6"/>
    </w:p>
    <w:bookmarkEnd w:id="5"/>
    <w:p w14:paraId="3654BD48" w14:textId="77777777" w:rsidR="006E6456" w:rsidRDefault="006E6456" w:rsidP="006E6456">
      <w:pPr>
        <w:pStyle w:val="ListParagraph"/>
        <w:numPr>
          <w:ilvl w:val="1"/>
          <w:numId w:val="2"/>
        </w:numPr>
        <w:spacing w:line="276" w:lineRule="auto"/>
        <w:contextualSpacing w:val="0"/>
      </w:pPr>
      <w:r>
        <w:t xml:space="preserve">Newsprint comes from groundwood paper to create newspaper. </w:t>
      </w:r>
    </w:p>
    <w:p w14:paraId="6BEE4D72" w14:textId="77777777" w:rsidR="006E6456" w:rsidRDefault="006E6456" w:rsidP="006E6456">
      <w:pPr>
        <w:pStyle w:val="ListParagraph"/>
        <w:numPr>
          <w:ilvl w:val="2"/>
          <w:numId w:val="2"/>
        </w:numPr>
        <w:spacing w:line="276" w:lineRule="auto"/>
        <w:contextualSpacing w:val="0"/>
      </w:pPr>
      <w:r>
        <w:t>Newsprint must contain a minimum of 20% post-consumer fiber.</w:t>
      </w:r>
    </w:p>
    <w:p w14:paraId="2C362029" w14:textId="77777777" w:rsidR="00DB68B6" w:rsidRDefault="00DB68B6" w:rsidP="00DB68B6">
      <w:pPr>
        <w:pStyle w:val="ListParagraph"/>
        <w:numPr>
          <w:ilvl w:val="0"/>
          <w:numId w:val="0"/>
        </w:numPr>
        <w:spacing w:line="276" w:lineRule="auto"/>
        <w:ind w:left="2160"/>
        <w:contextualSpacing w:val="0"/>
      </w:pPr>
    </w:p>
    <w:p w14:paraId="03E6D0B9" w14:textId="1C7ED2F2" w:rsidR="006E6456" w:rsidRPr="001F7D7D" w:rsidRDefault="006E6456" w:rsidP="006E6456">
      <w:pPr>
        <w:pStyle w:val="Heading2"/>
        <w:numPr>
          <w:ilvl w:val="0"/>
          <w:numId w:val="2"/>
        </w:numPr>
        <w:rPr>
          <w:rFonts w:cs="Times New Roman"/>
          <w:szCs w:val="22"/>
        </w:rPr>
      </w:pPr>
      <w:bookmarkStart w:id="7" w:name="_Toc197671752"/>
      <w:r>
        <w:rPr>
          <w:rFonts w:cs="Times New Roman"/>
          <w:szCs w:val="22"/>
        </w:rPr>
        <w:t>PAPER PRODUCTS, PAPERBOARD AND PACKAGING</w:t>
      </w:r>
      <w:bookmarkEnd w:id="7"/>
    </w:p>
    <w:p w14:paraId="158D6EA8" w14:textId="77777777" w:rsidR="006E6456" w:rsidRDefault="006E6456" w:rsidP="006E6456">
      <w:pPr>
        <w:pStyle w:val="ListParagraph"/>
        <w:numPr>
          <w:ilvl w:val="1"/>
          <w:numId w:val="2"/>
        </w:numPr>
        <w:spacing w:line="276" w:lineRule="auto"/>
        <w:contextualSpacing w:val="0"/>
      </w:pPr>
      <w:r>
        <w:t>Paperboard and packaging materials include corrugated containers, folding cartons, brown wrapping paper and bags, and industrial paper (drums, cans, tubes, etc.).</w:t>
      </w:r>
    </w:p>
    <w:p w14:paraId="6DDAECC2" w14:textId="77777777" w:rsidR="006E6456" w:rsidRDefault="006E6456" w:rsidP="006E6456">
      <w:pPr>
        <w:pStyle w:val="ListParagraph"/>
        <w:numPr>
          <w:ilvl w:val="2"/>
          <w:numId w:val="2"/>
        </w:numPr>
        <w:spacing w:line="276" w:lineRule="auto"/>
        <w:contextualSpacing w:val="0"/>
      </w:pPr>
      <w:r>
        <w:t>Corrugated paperboard must contain a minimum 25% PCRC</w:t>
      </w:r>
    </w:p>
    <w:p w14:paraId="02B9C47E" w14:textId="77777777" w:rsidR="006E6456" w:rsidRDefault="006E6456" w:rsidP="006E6456">
      <w:pPr>
        <w:pStyle w:val="ListParagraph"/>
        <w:numPr>
          <w:ilvl w:val="2"/>
          <w:numId w:val="2"/>
        </w:numPr>
        <w:spacing w:line="276" w:lineRule="auto"/>
        <w:contextualSpacing w:val="0"/>
      </w:pPr>
      <w:r>
        <w:t xml:space="preserve">Folding cartons and industrial paperboard must contain a </w:t>
      </w:r>
      <w:proofErr w:type="gramStart"/>
      <w:r>
        <w:t>minimum</w:t>
      </w:r>
      <w:proofErr w:type="gramEnd"/>
      <w:r>
        <w:t xml:space="preserve"> 40% PCRC and 100% TRC</w:t>
      </w:r>
    </w:p>
    <w:p w14:paraId="2BB3CC8C" w14:textId="77777777" w:rsidR="006E6456" w:rsidRDefault="006E6456" w:rsidP="006E6456">
      <w:pPr>
        <w:pStyle w:val="ListParagraph"/>
        <w:numPr>
          <w:ilvl w:val="2"/>
          <w:numId w:val="2"/>
        </w:numPr>
        <w:spacing w:line="276" w:lineRule="auto"/>
        <w:contextualSpacing w:val="0"/>
      </w:pPr>
      <w:r>
        <w:t>Brown wrapping paper and bags must contain a minimum 5% PCRC</w:t>
      </w:r>
    </w:p>
    <w:p w14:paraId="2BBAE83C" w14:textId="77777777" w:rsidR="006E6456" w:rsidRDefault="006E6456" w:rsidP="006E6456">
      <w:pPr>
        <w:pStyle w:val="ListParagraph"/>
        <w:numPr>
          <w:ilvl w:val="2"/>
          <w:numId w:val="2"/>
        </w:numPr>
        <w:spacing w:line="276" w:lineRule="auto"/>
        <w:contextualSpacing w:val="0"/>
      </w:pPr>
      <w:r>
        <w:t xml:space="preserve">Protective packaging must contain a </w:t>
      </w:r>
      <w:proofErr w:type="gramStart"/>
      <w:r>
        <w:t>minimum</w:t>
      </w:r>
      <w:proofErr w:type="gramEnd"/>
      <w:r>
        <w:t xml:space="preserve"> 75% PCRC and 90% TRC</w:t>
      </w:r>
    </w:p>
    <w:p w14:paraId="3C6C1A51" w14:textId="77777777" w:rsidR="006E6456" w:rsidRPr="00DB68B6" w:rsidRDefault="006E6456" w:rsidP="006E6456">
      <w:pPr>
        <w:pStyle w:val="ListParagraph"/>
        <w:numPr>
          <w:ilvl w:val="2"/>
          <w:numId w:val="2"/>
        </w:numPr>
        <w:spacing w:line="276" w:lineRule="auto"/>
        <w:contextualSpacing w:val="0"/>
      </w:pPr>
      <w:r>
        <w:t xml:space="preserve">Other paperboard and packaging products not listed in this section must </w:t>
      </w:r>
      <w:r>
        <w:rPr>
          <w:rFonts w:cs="Times New Roman"/>
          <w:szCs w:val="22"/>
        </w:rPr>
        <w:t xml:space="preserve">contain a minimum 30% </w:t>
      </w:r>
      <w:r>
        <w:rPr>
          <w:rFonts w:eastAsia="Times New Roman" w:cs="Times New Roman"/>
        </w:rPr>
        <w:t>PCRC.</w:t>
      </w:r>
    </w:p>
    <w:p w14:paraId="285D5794" w14:textId="77777777" w:rsidR="00DB68B6" w:rsidRPr="00B77D85" w:rsidRDefault="00DB68B6" w:rsidP="00DB68B6">
      <w:pPr>
        <w:pStyle w:val="ListParagraph"/>
        <w:numPr>
          <w:ilvl w:val="0"/>
          <w:numId w:val="0"/>
        </w:numPr>
        <w:spacing w:line="276" w:lineRule="auto"/>
        <w:ind w:left="2160"/>
        <w:contextualSpacing w:val="0"/>
      </w:pPr>
    </w:p>
    <w:p w14:paraId="00D6FFB7" w14:textId="73128D31" w:rsidR="00DB68B6" w:rsidRPr="001F7D7D" w:rsidRDefault="00DB68B6" w:rsidP="00DB68B6">
      <w:pPr>
        <w:pStyle w:val="Heading2"/>
        <w:numPr>
          <w:ilvl w:val="0"/>
          <w:numId w:val="2"/>
        </w:numPr>
        <w:rPr>
          <w:rFonts w:cs="Times New Roman"/>
          <w:szCs w:val="22"/>
        </w:rPr>
      </w:pPr>
      <w:bookmarkStart w:id="8" w:name="_Toc197671753"/>
      <w:r>
        <w:rPr>
          <w:rFonts w:cs="Times New Roman"/>
          <w:szCs w:val="22"/>
        </w:rPr>
        <w:t xml:space="preserve">PAPER PRODUCTS, </w:t>
      </w:r>
      <w:r w:rsidR="001C227B">
        <w:rPr>
          <w:rFonts w:cs="Times New Roman"/>
          <w:szCs w:val="22"/>
        </w:rPr>
        <w:t>JANITORIAL USE</w:t>
      </w:r>
      <w:bookmarkEnd w:id="8"/>
    </w:p>
    <w:p w14:paraId="52EF291B" w14:textId="77777777" w:rsidR="00DB68B6" w:rsidRDefault="00DB68B6" w:rsidP="00DB68B6">
      <w:pPr>
        <w:pStyle w:val="ListParagraph"/>
        <w:numPr>
          <w:ilvl w:val="1"/>
          <w:numId w:val="2"/>
        </w:numPr>
        <w:spacing w:line="276" w:lineRule="auto"/>
        <w:contextualSpacing w:val="0"/>
        <w:rPr>
          <w:i/>
          <w:iCs/>
        </w:rPr>
      </w:pPr>
      <w:r>
        <w:t xml:space="preserve">Janitorial paper products include bathroom tissue (toilet paper), paper towels, facial tissue &amp; napkins, and other janitorial paper.  </w:t>
      </w:r>
      <w:r>
        <w:rPr>
          <w:i/>
          <w:iCs/>
        </w:rPr>
        <w:t>For a description of each subcategory, see</w:t>
      </w:r>
      <w:r w:rsidRPr="00B31F4F">
        <w:rPr>
          <w:i/>
          <w:iCs/>
        </w:rPr>
        <w:t xml:space="preserve"> page 12 of the Maryland Green Purchasing Committee</w:t>
      </w:r>
      <w:r>
        <w:rPr>
          <w:i/>
          <w:iCs/>
        </w:rPr>
        <w:t xml:space="preserve"> Specification for </w:t>
      </w:r>
      <w:hyperlink r:id="rId16" w:history="1">
        <w:r w:rsidRPr="005535B1">
          <w:rPr>
            <w:rStyle w:val="Hyperlink"/>
            <w:i/>
            <w:iCs/>
          </w:rPr>
          <w:t>Janitorial Supplies</w:t>
        </w:r>
      </w:hyperlink>
      <w:r>
        <w:rPr>
          <w:i/>
          <w:iCs/>
        </w:rPr>
        <w:t>.</w:t>
      </w:r>
    </w:p>
    <w:p w14:paraId="4715A02F" w14:textId="77777777" w:rsidR="00DB68B6" w:rsidRPr="00B31F4F" w:rsidRDefault="00DB68B6" w:rsidP="00DB68B6">
      <w:pPr>
        <w:pStyle w:val="ListParagraph"/>
        <w:numPr>
          <w:ilvl w:val="0"/>
          <w:numId w:val="0"/>
        </w:numPr>
        <w:spacing w:line="276" w:lineRule="auto"/>
        <w:ind w:left="1440"/>
        <w:contextualSpacing w:val="0"/>
        <w:rPr>
          <w:i/>
          <w:iCs/>
        </w:rPr>
      </w:pPr>
    </w:p>
    <w:p w14:paraId="3C08D776" w14:textId="77777777" w:rsidR="00DB68B6" w:rsidRDefault="00DB68B6" w:rsidP="00DB68B6">
      <w:pPr>
        <w:pStyle w:val="ListParagraph"/>
        <w:numPr>
          <w:ilvl w:val="1"/>
          <w:numId w:val="2"/>
        </w:numPr>
        <w:spacing w:line="276" w:lineRule="auto"/>
        <w:contextualSpacing w:val="0"/>
      </w:pPr>
      <w:r>
        <w:t>All janitorial paper products must meet the following requirements:</w:t>
      </w:r>
    </w:p>
    <w:p w14:paraId="3A3E9DDD" w14:textId="77777777" w:rsidR="00DB68B6" w:rsidRDefault="00DB68B6" w:rsidP="00DB68B6">
      <w:pPr>
        <w:pStyle w:val="ListParagraph"/>
        <w:numPr>
          <w:ilvl w:val="2"/>
          <w:numId w:val="2"/>
        </w:numPr>
        <w:spacing w:line="276" w:lineRule="auto"/>
        <w:contextualSpacing w:val="0"/>
      </w:pPr>
      <w:r>
        <w:t>Contain NO antimicrobial ingredients, fragrances, colorants (pigments or dyes), or</w:t>
      </w:r>
    </w:p>
    <w:p w14:paraId="0F3AF284" w14:textId="77777777" w:rsidR="00DB68B6" w:rsidRDefault="00DB68B6" w:rsidP="00DB68B6">
      <w:pPr>
        <w:pStyle w:val="ListParagraph"/>
        <w:numPr>
          <w:ilvl w:val="0"/>
          <w:numId w:val="0"/>
        </w:numPr>
        <w:ind w:left="2160"/>
      </w:pPr>
      <w:r>
        <w:t xml:space="preserve">alkylphenol ethoxylates, other alkylphenol derivatives (APEOs), or </w:t>
      </w:r>
      <w:proofErr w:type="gramStart"/>
      <w:r>
        <w:t>nanomaterials;</w:t>
      </w:r>
      <w:proofErr w:type="gramEnd"/>
    </w:p>
    <w:p w14:paraId="63767383" w14:textId="77777777" w:rsidR="00DB68B6" w:rsidRDefault="00DB68B6" w:rsidP="00DB68B6">
      <w:pPr>
        <w:pStyle w:val="ListParagraph"/>
        <w:numPr>
          <w:ilvl w:val="2"/>
          <w:numId w:val="2"/>
        </w:numPr>
        <w:spacing w:line="276" w:lineRule="auto"/>
        <w:contextualSpacing w:val="0"/>
      </w:pPr>
      <w:r w:rsidRPr="004D4F07">
        <w:t xml:space="preserve">Must be elemental chlorine free or process chlorine free; vendor must offer at least one brand </w:t>
      </w:r>
      <w:r>
        <w:t xml:space="preserve">of the offered product </w:t>
      </w:r>
      <w:r w:rsidRPr="004D4F07">
        <w:t xml:space="preserve">that is process chlorine </w:t>
      </w:r>
      <w:proofErr w:type="gramStart"/>
      <w:r w:rsidRPr="004D4F07">
        <w:t>free</w:t>
      </w:r>
      <w:r>
        <w:t>;</w:t>
      </w:r>
      <w:proofErr w:type="gramEnd"/>
    </w:p>
    <w:p w14:paraId="523A6652" w14:textId="47083DB2" w:rsidR="00DB68B6" w:rsidRDefault="00DB68B6" w:rsidP="00DB68B6">
      <w:pPr>
        <w:pStyle w:val="ListParagraph"/>
        <w:numPr>
          <w:ilvl w:val="2"/>
          <w:numId w:val="2"/>
        </w:numPr>
        <w:spacing w:line="276" w:lineRule="auto"/>
        <w:contextualSpacing w:val="0"/>
      </w:pPr>
      <w:r w:rsidRPr="009B20F2">
        <w:t xml:space="preserve">Must meet at least one of the following and must provide a link to the certification from the third-party website or from the </w:t>
      </w:r>
      <w:proofErr w:type="spellStart"/>
      <w:r w:rsidRPr="009B20F2">
        <w:t>Ecomedes</w:t>
      </w:r>
      <w:proofErr w:type="spellEnd"/>
      <w:r w:rsidRPr="009B20F2">
        <w:t xml:space="preserve"> website (</w:t>
      </w:r>
      <w:hyperlink r:id="rId17" w:history="1">
        <w:r w:rsidRPr="00C2040F">
          <w:rPr>
            <w:rStyle w:val="Hyperlink"/>
          </w:rPr>
          <w:t>https://products.ecomedes.com/</w:t>
        </w:r>
      </w:hyperlink>
      <w:r w:rsidRPr="009B20F2">
        <w:t xml:space="preserve">) in the bid </w:t>
      </w:r>
      <w:r w:rsidR="00077E7E">
        <w:t>or proposal</w:t>
      </w:r>
      <w:r w:rsidR="00704C0C">
        <w:t xml:space="preserve"> </w:t>
      </w:r>
      <w:r w:rsidRPr="009B20F2">
        <w:t>to verify compliance</w:t>
      </w:r>
      <w:r>
        <w:t>.</w:t>
      </w:r>
    </w:p>
    <w:p w14:paraId="257429B0" w14:textId="77777777" w:rsidR="00DB68B6" w:rsidRDefault="00DB68B6" w:rsidP="00DB68B6">
      <w:pPr>
        <w:numPr>
          <w:ilvl w:val="3"/>
          <w:numId w:val="2"/>
        </w:numPr>
        <w:pBdr>
          <w:top w:val="nil"/>
          <w:left w:val="nil"/>
          <w:bottom w:val="nil"/>
          <w:right w:val="nil"/>
          <w:between w:val="nil"/>
        </w:pBdr>
        <w:spacing w:line="276" w:lineRule="auto"/>
        <w:contextualSpacing w:val="0"/>
        <w:jc w:val="left"/>
        <w:rPr>
          <w:rFonts w:eastAsia="Times New Roman" w:cs="Times New Roman"/>
        </w:rPr>
      </w:pPr>
      <w:r>
        <w:rPr>
          <w:rFonts w:eastAsia="Times New Roman" w:cs="Times New Roman"/>
        </w:rPr>
        <w:t xml:space="preserve">Forest Stewardship Council </w:t>
      </w:r>
      <w:hyperlink r:id="rId18" w:history="1">
        <w:r w:rsidRPr="00C3134A">
          <w:rPr>
            <w:rStyle w:val="Hyperlink"/>
            <w:rFonts w:eastAsia="Times New Roman" w:cs="Times New Roman"/>
          </w:rPr>
          <w:t>https://fsc.org/en/fsc-standards</w:t>
        </w:r>
      </w:hyperlink>
      <w:r>
        <w:rPr>
          <w:rFonts w:eastAsia="Times New Roman" w:cs="Times New Roman"/>
        </w:rPr>
        <w:t>;</w:t>
      </w:r>
    </w:p>
    <w:p w14:paraId="74700CDE" w14:textId="77777777" w:rsidR="00DB68B6" w:rsidRPr="00280C58" w:rsidRDefault="00DB68B6" w:rsidP="00DB68B6">
      <w:pPr>
        <w:numPr>
          <w:ilvl w:val="3"/>
          <w:numId w:val="2"/>
        </w:numPr>
        <w:pBdr>
          <w:top w:val="nil"/>
          <w:left w:val="nil"/>
          <w:bottom w:val="nil"/>
          <w:right w:val="nil"/>
          <w:between w:val="nil"/>
        </w:pBdr>
        <w:spacing w:line="276" w:lineRule="auto"/>
        <w:contextualSpacing w:val="0"/>
        <w:jc w:val="left"/>
        <w:rPr>
          <w:rFonts w:eastAsia="Times New Roman" w:cs="Times New Roman"/>
        </w:rPr>
      </w:pPr>
      <w:r w:rsidRPr="00280C58">
        <w:rPr>
          <w:rFonts w:eastAsia="Times New Roman" w:cs="Times New Roman"/>
        </w:rPr>
        <w:t xml:space="preserve">Green Seal </w:t>
      </w:r>
      <w:hyperlink r:id="rId19" w:history="1">
        <w:r>
          <w:rPr>
            <w:rStyle w:val="Hyperlink"/>
            <w:rFonts w:eastAsia="Times New Roman" w:cs="Times New Roman"/>
          </w:rPr>
          <w:t>https://greenseal.org/</w:t>
        </w:r>
      </w:hyperlink>
      <w:r w:rsidRPr="00280C58">
        <w:rPr>
          <w:rFonts w:eastAsia="Times New Roman" w:cs="Times New Roman"/>
        </w:rPr>
        <w:t xml:space="preserve"> (products may be viewed at: </w:t>
      </w:r>
      <w:hyperlink r:id="rId20" w:history="1">
        <w:r w:rsidRPr="00280C58">
          <w:rPr>
            <w:rStyle w:val="Hyperlink"/>
            <w:rFonts w:eastAsia="Times New Roman" w:cs="Times New Roman"/>
          </w:rPr>
          <w:t>https://certified.greenseal.org/directory</w:t>
        </w:r>
      </w:hyperlink>
      <w:r w:rsidRPr="00280C58">
        <w:rPr>
          <w:rFonts w:eastAsia="Times New Roman" w:cs="Times New Roman"/>
        </w:rPr>
        <w:t>);</w:t>
      </w:r>
    </w:p>
    <w:p w14:paraId="09AA88E1" w14:textId="77777777" w:rsidR="00DB68B6" w:rsidRPr="00DB68B6" w:rsidRDefault="00DB68B6" w:rsidP="00DB68B6">
      <w:pPr>
        <w:pStyle w:val="ListParagraph"/>
        <w:numPr>
          <w:ilvl w:val="3"/>
          <w:numId w:val="2"/>
        </w:numPr>
        <w:spacing w:line="276" w:lineRule="auto"/>
        <w:contextualSpacing w:val="0"/>
      </w:pPr>
      <w:r w:rsidRPr="00280C58">
        <w:rPr>
          <w:rFonts w:eastAsia="Times New Roman" w:cs="Times New Roman"/>
        </w:rPr>
        <w:t xml:space="preserve">UL ECOLOGO </w:t>
      </w:r>
      <w:hyperlink r:id="rId21" w:history="1">
        <w:r w:rsidRPr="00280C58">
          <w:rPr>
            <w:rStyle w:val="Hyperlink"/>
            <w:rFonts w:eastAsia="Times New Roman" w:cs="Times New Roman"/>
          </w:rPr>
          <w:t>https://www.ul.com/resources/ecologo-certification-program</w:t>
        </w:r>
      </w:hyperlink>
      <w:r w:rsidRPr="00280C58">
        <w:rPr>
          <w:rFonts w:eastAsia="Times New Roman" w:cs="Times New Roman"/>
        </w:rPr>
        <w:t xml:space="preserve"> (products may be viewed at: </w:t>
      </w:r>
      <w:hyperlink r:id="rId22" w:history="1">
        <w:r w:rsidRPr="00280C58">
          <w:rPr>
            <w:rStyle w:val="Hyperlink"/>
            <w:rFonts w:eastAsia="Times New Roman" w:cs="Times New Roman"/>
          </w:rPr>
          <w:t>https://spot.ul.com/</w:t>
        </w:r>
      </w:hyperlink>
      <w:r w:rsidRPr="00280C58">
        <w:rPr>
          <w:rFonts w:eastAsia="Times New Roman" w:cs="Times New Roman"/>
        </w:rPr>
        <w:t>)</w:t>
      </w:r>
      <w:r>
        <w:rPr>
          <w:rFonts w:eastAsia="Times New Roman" w:cs="Times New Roman"/>
        </w:rPr>
        <w:t>.</w:t>
      </w:r>
    </w:p>
    <w:p w14:paraId="543ACC64" w14:textId="77777777" w:rsidR="00DB68B6" w:rsidRPr="00B33039" w:rsidRDefault="00DB68B6" w:rsidP="00DB68B6">
      <w:pPr>
        <w:pStyle w:val="ListParagraph"/>
        <w:numPr>
          <w:ilvl w:val="0"/>
          <w:numId w:val="0"/>
        </w:numPr>
        <w:spacing w:line="276" w:lineRule="auto"/>
        <w:ind w:left="2880"/>
        <w:contextualSpacing w:val="0"/>
      </w:pPr>
    </w:p>
    <w:p w14:paraId="6E51C653" w14:textId="77777777" w:rsidR="00DB68B6" w:rsidRDefault="00DB68B6" w:rsidP="00DB68B6">
      <w:pPr>
        <w:pStyle w:val="ListParagraph"/>
        <w:numPr>
          <w:ilvl w:val="1"/>
          <w:numId w:val="2"/>
        </w:numPr>
        <w:spacing w:line="276" w:lineRule="auto"/>
        <w:contextualSpacing w:val="0"/>
      </w:pPr>
      <w:r w:rsidRPr="00B33039">
        <w:t>Bidders must offer at least one universal dispenser option for each type of product.</w:t>
      </w:r>
    </w:p>
    <w:p w14:paraId="52324CE5" w14:textId="77777777" w:rsidR="00DB68B6" w:rsidRDefault="00DB68B6" w:rsidP="00DB68B6">
      <w:pPr>
        <w:pStyle w:val="ListParagraph"/>
        <w:numPr>
          <w:ilvl w:val="0"/>
          <w:numId w:val="0"/>
        </w:numPr>
        <w:ind w:left="1440"/>
      </w:pPr>
    </w:p>
    <w:p w14:paraId="6EBCD903" w14:textId="77777777" w:rsidR="00DB68B6" w:rsidRDefault="00DB68B6" w:rsidP="00DB68B6">
      <w:pPr>
        <w:pStyle w:val="ListParagraph"/>
        <w:numPr>
          <w:ilvl w:val="1"/>
          <w:numId w:val="2"/>
        </w:numPr>
        <w:spacing w:line="276" w:lineRule="auto"/>
        <w:contextualSpacing w:val="0"/>
      </w:pPr>
      <w:r>
        <w:t>Bathroom tissue must:</w:t>
      </w:r>
    </w:p>
    <w:p w14:paraId="5DDE308A" w14:textId="77777777" w:rsidR="00DB68B6" w:rsidRDefault="00DB68B6" w:rsidP="00DB68B6">
      <w:pPr>
        <w:pStyle w:val="ListParagraph"/>
        <w:numPr>
          <w:ilvl w:val="2"/>
          <w:numId w:val="2"/>
        </w:numPr>
        <w:spacing w:line="276" w:lineRule="auto"/>
        <w:contextualSpacing w:val="0"/>
      </w:pPr>
      <w:r>
        <w:t xml:space="preserve">contain a minimum 20% </w:t>
      </w:r>
      <w:proofErr w:type="gramStart"/>
      <w:r>
        <w:t>PCRC;</w:t>
      </w:r>
      <w:proofErr w:type="gramEnd"/>
    </w:p>
    <w:p w14:paraId="2FF90011" w14:textId="016376B0" w:rsidR="00DB68B6" w:rsidRPr="00E32141" w:rsidRDefault="008760F2" w:rsidP="00DB68B6">
      <w:pPr>
        <w:pStyle w:val="ListParagraph"/>
        <w:numPr>
          <w:ilvl w:val="2"/>
          <w:numId w:val="2"/>
        </w:numPr>
        <w:spacing w:line="276" w:lineRule="auto"/>
        <w:contextualSpacing w:val="0"/>
      </w:pPr>
      <w:r>
        <w:t xml:space="preserve">contain </w:t>
      </w:r>
      <w:r w:rsidR="00BB1A79">
        <w:t xml:space="preserve">a minimum </w:t>
      </w:r>
      <w:r w:rsidR="00874649">
        <w:t>2</w:t>
      </w:r>
      <w:r w:rsidR="00DB68B6">
        <w:t xml:space="preserve">0% TRC, </w:t>
      </w:r>
      <w:proofErr w:type="gramStart"/>
      <w:r w:rsidR="00DB68B6" w:rsidRPr="009B20F2">
        <w:rPr>
          <w:b/>
          <w:bCs/>
        </w:rPr>
        <w:t>and</w:t>
      </w:r>
      <w:r w:rsidR="00DB68B6">
        <w:rPr>
          <w:b/>
          <w:bCs/>
        </w:rPr>
        <w:t>;</w:t>
      </w:r>
      <w:proofErr w:type="gramEnd"/>
      <w:r w:rsidR="00DB68B6" w:rsidRPr="009B20F2">
        <w:rPr>
          <w:b/>
          <w:bCs/>
        </w:rPr>
        <w:t xml:space="preserve"> </w:t>
      </w:r>
    </w:p>
    <w:p w14:paraId="7E844F28" w14:textId="7AD2AA65" w:rsidR="00DB68B6" w:rsidRDefault="00DB68B6" w:rsidP="00DB68B6">
      <w:pPr>
        <w:pStyle w:val="ListParagraph"/>
        <w:numPr>
          <w:ilvl w:val="2"/>
          <w:numId w:val="2"/>
        </w:numPr>
        <w:spacing w:line="276" w:lineRule="auto"/>
        <w:contextualSpacing w:val="0"/>
      </w:pPr>
      <w:r>
        <w:t>have a</w:t>
      </w:r>
      <w:r w:rsidRPr="009B20F2">
        <w:t xml:space="preserve">t least one of the </w:t>
      </w:r>
      <w:r>
        <w:t>ecolabels in section 1.F.</w:t>
      </w:r>
      <w:r w:rsidR="00BB1A79">
        <w:t>2</w:t>
      </w:r>
      <w:r>
        <w:t xml:space="preserve"> of this specification.</w:t>
      </w:r>
      <w:r w:rsidRPr="009B20F2">
        <w:t xml:space="preserve"> </w:t>
      </w:r>
    </w:p>
    <w:p w14:paraId="58C7DE9B" w14:textId="77777777" w:rsidR="00DB68B6" w:rsidRDefault="00DB68B6" w:rsidP="00DB68B6">
      <w:pPr>
        <w:pStyle w:val="ListParagraph"/>
        <w:numPr>
          <w:ilvl w:val="0"/>
          <w:numId w:val="0"/>
        </w:numPr>
        <w:spacing w:line="276" w:lineRule="auto"/>
        <w:ind w:left="2160"/>
        <w:contextualSpacing w:val="0"/>
      </w:pPr>
    </w:p>
    <w:p w14:paraId="34DDC092" w14:textId="77777777" w:rsidR="00DB68B6" w:rsidRDefault="00DB68B6" w:rsidP="00DB68B6">
      <w:pPr>
        <w:pStyle w:val="ListParagraph"/>
        <w:numPr>
          <w:ilvl w:val="1"/>
          <w:numId w:val="2"/>
        </w:numPr>
        <w:spacing w:line="276" w:lineRule="auto"/>
        <w:contextualSpacing w:val="0"/>
      </w:pPr>
      <w:r>
        <w:t xml:space="preserve">Paper towels </w:t>
      </w:r>
      <w:proofErr w:type="gramStart"/>
      <w:r>
        <w:t>must;</w:t>
      </w:r>
      <w:proofErr w:type="gramEnd"/>
    </w:p>
    <w:p w14:paraId="3A317170" w14:textId="77777777" w:rsidR="00DB68B6" w:rsidRDefault="00DB68B6" w:rsidP="00DB68B6">
      <w:pPr>
        <w:pStyle w:val="ListParagraph"/>
        <w:numPr>
          <w:ilvl w:val="2"/>
          <w:numId w:val="2"/>
        </w:numPr>
        <w:spacing w:line="276" w:lineRule="auto"/>
        <w:contextualSpacing w:val="0"/>
      </w:pPr>
      <w:r>
        <w:t xml:space="preserve">contain a minimum 40% </w:t>
      </w:r>
      <w:proofErr w:type="gramStart"/>
      <w:r>
        <w:t>PCRC;</w:t>
      </w:r>
      <w:proofErr w:type="gramEnd"/>
    </w:p>
    <w:p w14:paraId="15D9ABB5" w14:textId="1E7D0F25" w:rsidR="00DB68B6" w:rsidRPr="00E32141" w:rsidRDefault="008760F2" w:rsidP="00DB68B6">
      <w:pPr>
        <w:pStyle w:val="ListParagraph"/>
        <w:numPr>
          <w:ilvl w:val="2"/>
          <w:numId w:val="2"/>
        </w:numPr>
        <w:spacing w:line="276" w:lineRule="auto"/>
        <w:contextualSpacing w:val="0"/>
      </w:pPr>
      <w:r>
        <w:t xml:space="preserve">contain </w:t>
      </w:r>
      <w:r w:rsidR="00BB1A79">
        <w:t xml:space="preserve">a minimum </w:t>
      </w:r>
      <w:r w:rsidR="00874649">
        <w:t>4</w:t>
      </w:r>
      <w:r w:rsidR="00DB68B6">
        <w:t xml:space="preserve">0% TRC, </w:t>
      </w:r>
      <w:proofErr w:type="gramStart"/>
      <w:r w:rsidR="00DB68B6" w:rsidRPr="009B20F2">
        <w:rPr>
          <w:b/>
          <w:bCs/>
        </w:rPr>
        <w:t>and</w:t>
      </w:r>
      <w:r w:rsidR="00DB68B6">
        <w:rPr>
          <w:b/>
          <w:bCs/>
        </w:rPr>
        <w:t>;</w:t>
      </w:r>
      <w:proofErr w:type="gramEnd"/>
      <w:r w:rsidR="00DB68B6" w:rsidRPr="009B20F2">
        <w:rPr>
          <w:b/>
          <w:bCs/>
        </w:rPr>
        <w:t xml:space="preserve"> </w:t>
      </w:r>
    </w:p>
    <w:p w14:paraId="1B6A512F" w14:textId="77777777" w:rsidR="00BB1A79" w:rsidRDefault="00BB1A79" w:rsidP="00BB1A79">
      <w:pPr>
        <w:pStyle w:val="ListParagraph"/>
        <w:numPr>
          <w:ilvl w:val="2"/>
          <w:numId w:val="2"/>
        </w:numPr>
        <w:spacing w:line="276" w:lineRule="auto"/>
        <w:contextualSpacing w:val="0"/>
      </w:pPr>
      <w:r>
        <w:t>have a</w:t>
      </w:r>
      <w:r w:rsidRPr="009B20F2">
        <w:t xml:space="preserve">t least one of the </w:t>
      </w:r>
      <w:r>
        <w:t>ecolabels in section 1.F.2 of this specification.</w:t>
      </w:r>
      <w:r w:rsidRPr="009B20F2">
        <w:t xml:space="preserve"> </w:t>
      </w:r>
    </w:p>
    <w:p w14:paraId="0A626D72" w14:textId="77777777" w:rsidR="00DB68B6" w:rsidRDefault="00DB68B6" w:rsidP="00DB68B6">
      <w:pPr>
        <w:pStyle w:val="ListParagraph"/>
        <w:numPr>
          <w:ilvl w:val="0"/>
          <w:numId w:val="0"/>
        </w:numPr>
        <w:spacing w:line="276" w:lineRule="auto"/>
        <w:ind w:left="2160"/>
        <w:contextualSpacing w:val="0"/>
      </w:pPr>
    </w:p>
    <w:p w14:paraId="5507F072" w14:textId="77777777" w:rsidR="00DB68B6" w:rsidRDefault="00DB68B6" w:rsidP="00DB68B6">
      <w:pPr>
        <w:pStyle w:val="ListParagraph"/>
        <w:numPr>
          <w:ilvl w:val="1"/>
          <w:numId w:val="2"/>
        </w:numPr>
        <w:spacing w:line="276" w:lineRule="auto"/>
        <w:contextualSpacing w:val="0"/>
      </w:pPr>
      <w:r>
        <w:t xml:space="preserve">Facial tissue </w:t>
      </w:r>
      <w:proofErr w:type="gramStart"/>
      <w:r>
        <w:t>must;</w:t>
      </w:r>
      <w:proofErr w:type="gramEnd"/>
    </w:p>
    <w:p w14:paraId="2CA026E6" w14:textId="77777777" w:rsidR="00DB68B6" w:rsidRDefault="00DB68B6" w:rsidP="00DB68B6">
      <w:pPr>
        <w:pStyle w:val="ListParagraph"/>
        <w:numPr>
          <w:ilvl w:val="2"/>
          <w:numId w:val="2"/>
        </w:numPr>
        <w:spacing w:line="276" w:lineRule="auto"/>
        <w:contextualSpacing w:val="0"/>
      </w:pPr>
      <w:r>
        <w:lastRenderedPageBreak/>
        <w:t xml:space="preserve">contain a minimum 10% </w:t>
      </w:r>
      <w:proofErr w:type="gramStart"/>
      <w:r>
        <w:t>PCRC;</w:t>
      </w:r>
      <w:proofErr w:type="gramEnd"/>
    </w:p>
    <w:p w14:paraId="17010519" w14:textId="1A8DB5D5" w:rsidR="00DB68B6" w:rsidRPr="00E32141" w:rsidRDefault="008760F2" w:rsidP="00DB68B6">
      <w:pPr>
        <w:pStyle w:val="ListParagraph"/>
        <w:numPr>
          <w:ilvl w:val="2"/>
          <w:numId w:val="2"/>
        </w:numPr>
        <w:spacing w:line="276" w:lineRule="auto"/>
        <w:contextualSpacing w:val="0"/>
      </w:pPr>
      <w:r>
        <w:t xml:space="preserve">contain </w:t>
      </w:r>
      <w:r w:rsidR="00BB1A79">
        <w:t xml:space="preserve">a minimum </w:t>
      </w:r>
      <w:r w:rsidR="00DB68B6">
        <w:t xml:space="preserve">10% TRC, </w:t>
      </w:r>
      <w:proofErr w:type="gramStart"/>
      <w:r w:rsidR="00DB68B6" w:rsidRPr="009B20F2">
        <w:rPr>
          <w:b/>
          <w:bCs/>
        </w:rPr>
        <w:t>and</w:t>
      </w:r>
      <w:r w:rsidR="00DB68B6">
        <w:rPr>
          <w:b/>
          <w:bCs/>
        </w:rPr>
        <w:t>;</w:t>
      </w:r>
      <w:proofErr w:type="gramEnd"/>
      <w:r w:rsidR="00DB68B6" w:rsidRPr="009B20F2">
        <w:rPr>
          <w:b/>
          <w:bCs/>
        </w:rPr>
        <w:t xml:space="preserve"> </w:t>
      </w:r>
    </w:p>
    <w:p w14:paraId="148BD4F2" w14:textId="77777777" w:rsidR="00BB1A79" w:rsidRDefault="00BB1A79" w:rsidP="00BB1A79">
      <w:pPr>
        <w:pStyle w:val="ListParagraph"/>
        <w:numPr>
          <w:ilvl w:val="2"/>
          <w:numId w:val="2"/>
        </w:numPr>
        <w:spacing w:line="276" w:lineRule="auto"/>
        <w:contextualSpacing w:val="0"/>
      </w:pPr>
      <w:r>
        <w:t>have a</w:t>
      </w:r>
      <w:r w:rsidRPr="009B20F2">
        <w:t xml:space="preserve">t least one of the </w:t>
      </w:r>
      <w:r>
        <w:t>ecolabels in section 1.F.2 of this specification.</w:t>
      </w:r>
      <w:r w:rsidRPr="009B20F2">
        <w:t xml:space="preserve"> </w:t>
      </w:r>
    </w:p>
    <w:p w14:paraId="04D6007D" w14:textId="77777777" w:rsidR="00DB68B6" w:rsidRDefault="00DB68B6" w:rsidP="00DB68B6">
      <w:pPr>
        <w:pStyle w:val="ListParagraph"/>
        <w:numPr>
          <w:ilvl w:val="0"/>
          <w:numId w:val="0"/>
        </w:numPr>
        <w:spacing w:line="276" w:lineRule="auto"/>
        <w:ind w:left="2160"/>
        <w:contextualSpacing w:val="0"/>
      </w:pPr>
    </w:p>
    <w:p w14:paraId="6CB3948D" w14:textId="77777777" w:rsidR="00DB68B6" w:rsidRDefault="00DB68B6" w:rsidP="00DB68B6">
      <w:pPr>
        <w:pStyle w:val="ListParagraph"/>
        <w:numPr>
          <w:ilvl w:val="1"/>
          <w:numId w:val="2"/>
        </w:numPr>
        <w:spacing w:line="276" w:lineRule="auto"/>
        <w:contextualSpacing w:val="0"/>
      </w:pPr>
      <w:r>
        <w:t xml:space="preserve">Paper Napkins </w:t>
      </w:r>
      <w:proofErr w:type="gramStart"/>
      <w:r>
        <w:t>must;</w:t>
      </w:r>
      <w:proofErr w:type="gramEnd"/>
    </w:p>
    <w:p w14:paraId="4056C967" w14:textId="77777777" w:rsidR="00DB68B6" w:rsidRDefault="00DB68B6" w:rsidP="00DB68B6">
      <w:pPr>
        <w:pStyle w:val="ListParagraph"/>
        <w:numPr>
          <w:ilvl w:val="2"/>
          <w:numId w:val="2"/>
        </w:numPr>
        <w:spacing w:line="276" w:lineRule="auto"/>
        <w:contextualSpacing w:val="0"/>
      </w:pPr>
      <w:r>
        <w:t xml:space="preserve">contain a minimum 30% </w:t>
      </w:r>
      <w:proofErr w:type="gramStart"/>
      <w:r>
        <w:t>PCRC;</w:t>
      </w:r>
      <w:proofErr w:type="gramEnd"/>
    </w:p>
    <w:p w14:paraId="5C7948B6" w14:textId="115502D4" w:rsidR="00DB68B6" w:rsidRPr="00E32141" w:rsidRDefault="008760F2" w:rsidP="00DB68B6">
      <w:pPr>
        <w:pStyle w:val="ListParagraph"/>
        <w:numPr>
          <w:ilvl w:val="2"/>
          <w:numId w:val="2"/>
        </w:numPr>
        <w:spacing w:line="276" w:lineRule="auto"/>
        <w:contextualSpacing w:val="0"/>
      </w:pPr>
      <w:r>
        <w:t xml:space="preserve">contain </w:t>
      </w:r>
      <w:r w:rsidR="00BB1A79">
        <w:t xml:space="preserve">a minimum </w:t>
      </w:r>
      <w:r w:rsidR="00874649">
        <w:t>3</w:t>
      </w:r>
      <w:r w:rsidR="00DB68B6">
        <w:t xml:space="preserve">0% TRC, </w:t>
      </w:r>
      <w:proofErr w:type="gramStart"/>
      <w:r w:rsidR="00DB68B6" w:rsidRPr="009B20F2">
        <w:rPr>
          <w:b/>
          <w:bCs/>
        </w:rPr>
        <w:t>and</w:t>
      </w:r>
      <w:r w:rsidR="00DB68B6">
        <w:rPr>
          <w:b/>
          <w:bCs/>
        </w:rPr>
        <w:t>;</w:t>
      </w:r>
      <w:proofErr w:type="gramEnd"/>
      <w:r w:rsidR="00DB68B6" w:rsidRPr="009B20F2">
        <w:rPr>
          <w:b/>
          <w:bCs/>
        </w:rPr>
        <w:t xml:space="preserve"> </w:t>
      </w:r>
    </w:p>
    <w:p w14:paraId="6EA57710" w14:textId="77777777" w:rsidR="00BB1A79" w:rsidRDefault="00BB1A79" w:rsidP="00BB1A79">
      <w:pPr>
        <w:pStyle w:val="ListParagraph"/>
        <w:numPr>
          <w:ilvl w:val="2"/>
          <w:numId w:val="2"/>
        </w:numPr>
        <w:spacing w:line="276" w:lineRule="auto"/>
        <w:contextualSpacing w:val="0"/>
      </w:pPr>
      <w:r>
        <w:t>have a</w:t>
      </w:r>
      <w:r w:rsidRPr="009B20F2">
        <w:t xml:space="preserve">t least one of the </w:t>
      </w:r>
      <w:r>
        <w:t>ecolabels in section 1.F.2 of this specification.</w:t>
      </w:r>
      <w:r w:rsidRPr="009B20F2">
        <w:t xml:space="preserve"> </w:t>
      </w:r>
    </w:p>
    <w:p w14:paraId="68BD5A1A" w14:textId="77777777" w:rsidR="00DB68B6" w:rsidRDefault="00DB68B6" w:rsidP="00DB68B6">
      <w:pPr>
        <w:pStyle w:val="ListParagraph"/>
        <w:numPr>
          <w:ilvl w:val="0"/>
          <w:numId w:val="0"/>
        </w:numPr>
        <w:spacing w:line="276" w:lineRule="auto"/>
        <w:ind w:left="2160"/>
        <w:contextualSpacing w:val="0"/>
      </w:pPr>
    </w:p>
    <w:p w14:paraId="4CBD1CC9" w14:textId="77777777" w:rsidR="00DB68B6" w:rsidRDefault="00DB68B6" w:rsidP="00DB68B6">
      <w:pPr>
        <w:pStyle w:val="ListParagraph"/>
        <w:numPr>
          <w:ilvl w:val="1"/>
          <w:numId w:val="2"/>
        </w:numPr>
        <w:spacing w:line="276" w:lineRule="auto"/>
        <w:contextualSpacing w:val="0"/>
      </w:pPr>
      <w:r>
        <w:t xml:space="preserve">General purpose wipers </w:t>
      </w:r>
      <w:proofErr w:type="gramStart"/>
      <w:r>
        <w:t>must;</w:t>
      </w:r>
      <w:proofErr w:type="gramEnd"/>
    </w:p>
    <w:p w14:paraId="0E0623E3" w14:textId="77777777" w:rsidR="00DB68B6" w:rsidRDefault="00DB68B6" w:rsidP="00DB68B6">
      <w:pPr>
        <w:pStyle w:val="ListParagraph"/>
        <w:numPr>
          <w:ilvl w:val="2"/>
          <w:numId w:val="2"/>
        </w:numPr>
        <w:spacing w:line="276" w:lineRule="auto"/>
        <w:contextualSpacing w:val="0"/>
      </w:pPr>
      <w:r>
        <w:t xml:space="preserve">contain a minimum 40% </w:t>
      </w:r>
      <w:proofErr w:type="gramStart"/>
      <w:r>
        <w:t>PCRC;</w:t>
      </w:r>
      <w:proofErr w:type="gramEnd"/>
    </w:p>
    <w:p w14:paraId="1C9B7F47" w14:textId="2EFEC165" w:rsidR="00DB68B6" w:rsidRPr="00E32141" w:rsidRDefault="008760F2" w:rsidP="00DB68B6">
      <w:pPr>
        <w:pStyle w:val="ListParagraph"/>
        <w:numPr>
          <w:ilvl w:val="2"/>
          <w:numId w:val="2"/>
        </w:numPr>
        <w:spacing w:line="276" w:lineRule="auto"/>
        <w:contextualSpacing w:val="0"/>
      </w:pPr>
      <w:r>
        <w:t xml:space="preserve">contain </w:t>
      </w:r>
      <w:r w:rsidR="00BB1A79">
        <w:t xml:space="preserve">a minimum </w:t>
      </w:r>
      <w:r w:rsidR="00874649">
        <w:t>4</w:t>
      </w:r>
      <w:r w:rsidR="00DB68B6">
        <w:t xml:space="preserve">0% TRC, </w:t>
      </w:r>
      <w:proofErr w:type="gramStart"/>
      <w:r w:rsidR="00DB68B6" w:rsidRPr="009B20F2">
        <w:rPr>
          <w:b/>
          <w:bCs/>
        </w:rPr>
        <w:t>and</w:t>
      </w:r>
      <w:r w:rsidR="00DB68B6">
        <w:rPr>
          <w:b/>
          <w:bCs/>
        </w:rPr>
        <w:t>;</w:t>
      </w:r>
      <w:proofErr w:type="gramEnd"/>
      <w:r w:rsidR="00DB68B6" w:rsidRPr="009B20F2">
        <w:rPr>
          <w:b/>
          <w:bCs/>
        </w:rPr>
        <w:t xml:space="preserve"> </w:t>
      </w:r>
    </w:p>
    <w:p w14:paraId="6E0EF6A2" w14:textId="77777777" w:rsidR="00BB1A79" w:rsidRDefault="00BB1A79" w:rsidP="00BB1A79">
      <w:pPr>
        <w:pStyle w:val="ListParagraph"/>
        <w:numPr>
          <w:ilvl w:val="2"/>
          <w:numId w:val="2"/>
        </w:numPr>
        <w:spacing w:line="276" w:lineRule="auto"/>
        <w:contextualSpacing w:val="0"/>
      </w:pPr>
      <w:r>
        <w:t>have a</w:t>
      </w:r>
      <w:r w:rsidRPr="009B20F2">
        <w:t xml:space="preserve">t least one of the </w:t>
      </w:r>
      <w:r>
        <w:t>ecolabels in section 1.F.2 of this specification.</w:t>
      </w:r>
      <w:r w:rsidRPr="009B20F2">
        <w:t xml:space="preserve"> </w:t>
      </w:r>
    </w:p>
    <w:p w14:paraId="4B712C5D" w14:textId="77777777" w:rsidR="00DB68B6" w:rsidRDefault="00DB68B6" w:rsidP="00DB68B6">
      <w:pPr>
        <w:pStyle w:val="ListParagraph"/>
        <w:numPr>
          <w:ilvl w:val="0"/>
          <w:numId w:val="0"/>
        </w:numPr>
        <w:spacing w:line="276" w:lineRule="auto"/>
        <w:ind w:left="2160"/>
        <w:contextualSpacing w:val="0"/>
      </w:pPr>
    </w:p>
    <w:p w14:paraId="4057806B" w14:textId="0F0E6A2A" w:rsidR="00DB68B6" w:rsidRPr="001F7D7D" w:rsidRDefault="00DB68B6" w:rsidP="00DB68B6">
      <w:pPr>
        <w:pStyle w:val="Heading2"/>
        <w:numPr>
          <w:ilvl w:val="0"/>
          <w:numId w:val="2"/>
        </w:numPr>
        <w:rPr>
          <w:rFonts w:cs="Times New Roman"/>
          <w:szCs w:val="22"/>
        </w:rPr>
      </w:pPr>
      <w:bookmarkStart w:id="9" w:name="_Toc197671754"/>
      <w:r>
        <w:rPr>
          <w:rFonts w:cs="Times New Roman"/>
          <w:szCs w:val="22"/>
        </w:rPr>
        <w:t xml:space="preserve">PAPER PRODUCTS, </w:t>
      </w:r>
      <w:r w:rsidR="00932544">
        <w:rPr>
          <w:rFonts w:cs="Times New Roman"/>
          <w:szCs w:val="22"/>
        </w:rPr>
        <w:t>MISCELLANEOUS</w:t>
      </w:r>
      <w:bookmarkEnd w:id="9"/>
    </w:p>
    <w:p w14:paraId="77E669E6" w14:textId="182731B1" w:rsidR="00DB68B6" w:rsidRDefault="00932544" w:rsidP="00DB68B6">
      <w:pPr>
        <w:pStyle w:val="ListParagraph"/>
        <w:numPr>
          <w:ilvl w:val="1"/>
          <w:numId w:val="2"/>
        </w:numPr>
        <w:spacing w:line="276" w:lineRule="auto"/>
        <w:contextualSpacing w:val="0"/>
      </w:pPr>
      <w:r>
        <w:rPr>
          <w:rFonts w:eastAsia="Times New Roman" w:cs="Times New Roman"/>
        </w:rPr>
        <w:t xml:space="preserve">Tray liners must contain a </w:t>
      </w:r>
      <w:proofErr w:type="gramStart"/>
      <w:r>
        <w:rPr>
          <w:rFonts w:eastAsia="Times New Roman" w:cs="Times New Roman"/>
        </w:rPr>
        <w:t>minimum</w:t>
      </w:r>
      <w:proofErr w:type="gramEnd"/>
      <w:r>
        <w:rPr>
          <w:rFonts w:eastAsia="Times New Roman" w:cs="Times New Roman"/>
        </w:rPr>
        <w:t xml:space="preserve"> 50% PCRC and 100% TRC</w:t>
      </w:r>
      <w:r w:rsidR="00DB68B6">
        <w:t xml:space="preserve">. </w:t>
      </w:r>
    </w:p>
    <w:p w14:paraId="42D52F4E" w14:textId="77777777" w:rsidR="00932544" w:rsidRDefault="00932544" w:rsidP="00932544">
      <w:pPr>
        <w:pStyle w:val="ListParagraph"/>
        <w:numPr>
          <w:ilvl w:val="0"/>
          <w:numId w:val="0"/>
        </w:numPr>
        <w:spacing w:line="276" w:lineRule="auto"/>
        <w:ind w:left="1440"/>
        <w:contextualSpacing w:val="0"/>
      </w:pPr>
    </w:p>
    <w:p w14:paraId="1810DB42" w14:textId="26C89807" w:rsidR="00932544" w:rsidRPr="001F7D7D" w:rsidRDefault="00932544" w:rsidP="00932544">
      <w:pPr>
        <w:pStyle w:val="Heading2"/>
        <w:numPr>
          <w:ilvl w:val="0"/>
          <w:numId w:val="2"/>
        </w:numPr>
        <w:rPr>
          <w:rFonts w:cs="Times New Roman"/>
          <w:szCs w:val="22"/>
        </w:rPr>
      </w:pPr>
      <w:bookmarkStart w:id="10" w:name="_Toc197671755"/>
      <w:r>
        <w:rPr>
          <w:rFonts w:cs="Times New Roman"/>
          <w:szCs w:val="22"/>
        </w:rPr>
        <w:t>PAPER PRODUCTS, VENDOR REQUIREMENTS</w:t>
      </w:r>
      <w:bookmarkEnd w:id="10"/>
    </w:p>
    <w:p w14:paraId="33F0850E" w14:textId="3C2C3D2F" w:rsidR="00932544" w:rsidRPr="00932544" w:rsidRDefault="00932544" w:rsidP="00932544">
      <w:pPr>
        <w:pStyle w:val="ListParagraph"/>
        <w:numPr>
          <w:ilvl w:val="1"/>
          <w:numId w:val="2"/>
        </w:numPr>
        <w:spacing w:line="276" w:lineRule="auto"/>
        <w:contextualSpacing w:val="0"/>
        <w:rPr>
          <w:rFonts w:eastAsia="Times New Roman" w:cs="Times New Roman"/>
        </w:rPr>
      </w:pPr>
      <w:r w:rsidRPr="00932544">
        <w:rPr>
          <w:rFonts w:eastAsia="Times New Roman" w:cs="Times New Roman"/>
        </w:rPr>
        <w:t>The State of Maryland requires vendors to provide the following information for verifying the environmental attributes of paper products:</w:t>
      </w:r>
    </w:p>
    <w:p w14:paraId="2D2D347E" w14:textId="77777777" w:rsidR="00932544" w:rsidRPr="002E08A4" w:rsidRDefault="00932544" w:rsidP="00932544">
      <w:pPr>
        <w:pStyle w:val="ListParagraph"/>
        <w:numPr>
          <w:ilvl w:val="2"/>
          <w:numId w:val="3"/>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color w:val="000000"/>
        </w:rPr>
        <w:t>Accurate labeling of ecolabels and recycled content shown on the product.</w:t>
      </w:r>
    </w:p>
    <w:p w14:paraId="4A9D6521" w14:textId="77777777" w:rsidR="00932544" w:rsidRPr="00932544" w:rsidRDefault="00932544" w:rsidP="00932544">
      <w:pPr>
        <w:pStyle w:val="ListParagraph"/>
        <w:numPr>
          <w:ilvl w:val="2"/>
          <w:numId w:val="3"/>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color w:val="000000"/>
        </w:rPr>
        <w:t>Accurate capture of recycled content from documentation provided by the manufacturer.</w:t>
      </w:r>
    </w:p>
    <w:p w14:paraId="3C4B9F3C" w14:textId="3DC12777" w:rsidR="004E5E5B" w:rsidRPr="00932544" w:rsidRDefault="00932544" w:rsidP="00932544">
      <w:pPr>
        <w:pStyle w:val="ListParagraph"/>
        <w:numPr>
          <w:ilvl w:val="2"/>
          <w:numId w:val="3"/>
        </w:numPr>
        <w:pBdr>
          <w:top w:val="nil"/>
          <w:left w:val="nil"/>
          <w:bottom w:val="nil"/>
          <w:right w:val="nil"/>
          <w:between w:val="nil"/>
        </w:pBdr>
        <w:spacing w:line="276" w:lineRule="auto"/>
        <w:contextualSpacing w:val="0"/>
        <w:rPr>
          <w:rFonts w:eastAsia="Times New Roman" w:cs="Times New Roman"/>
        </w:rPr>
      </w:pPr>
      <w:r w:rsidRPr="00932544">
        <w:rPr>
          <w:rFonts w:eastAsia="Times New Roman" w:cs="Times New Roman"/>
          <w:color w:val="000000"/>
        </w:rPr>
        <w:t xml:space="preserve">The link to the </w:t>
      </w:r>
      <w:proofErr w:type="gramStart"/>
      <w:r w:rsidRPr="00932544">
        <w:rPr>
          <w:rFonts w:eastAsia="Times New Roman" w:cs="Times New Roman"/>
          <w:color w:val="000000"/>
        </w:rPr>
        <w:t>third party</w:t>
      </w:r>
      <w:proofErr w:type="gramEnd"/>
      <w:r w:rsidRPr="00932544">
        <w:rPr>
          <w:rFonts w:eastAsia="Times New Roman" w:cs="Times New Roman"/>
          <w:color w:val="000000"/>
        </w:rPr>
        <w:t xml:space="preserve"> certifier’s website, or an aggregator’s website like </w:t>
      </w:r>
      <w:proofErr w:type="spellStart"/>
      <w:r w:rsidRPr="00932544">
        <w:rPr>
          <w:rFonts w:eastAsia="Times New Roman" w:cs="Times New Roman"/>
          <w:color w:val="000000"/>
        </w:rPr>
        <w:t>Ecomedes</w:t>
      </w:r>
      <w:proofErr w:type="spellEnd"/>
      <w:r w:rsidRPr="00932544">
        <w:rPr>
          <w:rFonts w:eastAsia="Times New Roman" w:cs="Times New Roman"/>
          <w:color w:val="000000"/>
        </w:rPr>
        <w:t xml:space="preserve"> or UL Spot</w:t>
      </w:r>
      <w:r>
        <w:rPr>
          <w:rFonts w:eastAsia="Times New Roman" w:cs="Times New Roman"/>
          <w:color w:val="000000"/>
        </w:rPr>
        <w:t>.</w:t>
      </w:r>
    </w:p>
    <w:p w14:paraId="3284F781" w14:textId="77777777" w:rsidR="00932544" w:rsidRPr="00932544" w:rsidRDefault="00932544" w:rsidP="00932544">
      <w:pPr>
        <w:pStyle w:val="ListParagraph"/>
        <w:numPr>
          <w:ilvl w:val="0"/>
          <w:numId w:val="0"/>
        </w:numPr>
        <w:pBdr>
          <w:top w:val="nil"/>
          <w:left w:val="nil"/>
          <w:bottom w:val="nil"/>
          <w:right w:val="nil"/>
          <w:between w:val="nil"/>
        </w:pBdr>
        <w:spacing w:line="276" w:lineRule="auto"/>
        <w:ind w:left="2160"/>
        <w:contextualSpacing w:val="0"/>
        <w:rPr>
          <w:rFonts w:eastAsia="Times New Roman" w:cs="Times New Roman"/>
        </w:rPr>
      </w:pPr>
    </w:p>
    <w:p w14:paraId="56EEE4C7" w14:textId="0F426847" w:rsidR="00394659" w:rsidRPr="00372C96" w:rsidRDefault="00394659" w:rsidP="009A4F6E">
      <w:pPr>
        <w:jc w:val="center"/>
        <w:rPr>
          <w:rFonts w:cs="Times New Roman"/>
          <w:b/>
          <w:szCs w:val="22"/>
        </w:rPr>
      </w:pPr>
      <w:r w:rsidRPr="00372C96">
        <w:rPr>
          <w:rFonts w:cs="Times New Roman"/>
          <w:b/>
          <w:szCs w:val="22"/>
        </w:rPr>
        <w:t>END OF SECTION I</w:t>
      </w:r>
      <w:r w:rsidR="0041531E">
        <w:rPr>
          <w:rFonts w:cs="Times New Roman"/>
          <w:b/>
          <w:szCs w:val="22"/>
        </w:rPr>
        <w:t>.</w:t>
      </w:r>
    </w:p>
    <w:p w14:paraId="5C2E422C" w14:textId="07109B7C" w:rsidR="00394659" w:rsidRPr="00372C96" w:rsidRDefault="00394659">
      <w:pPr>
        <w:rPr>
          <w:rFonts w:cs="Times New Roman"/>
          <w:b/>
          <w:bCs/>
          <w:noProof/>
          <w:szCs w:val="22"/>
        </w:rPr>
      </w:pPr>
      <w:r w:rsidRPr="00372C96">
        <w:rPr>
          <w:rFonts w:cs="Times New Roman"/>
          <w:b/>
          <w:bCs/>
          <w:noProof/>
          <w:szCs w:val="22"/>
        </w:rPr>
        <w:br w:type="page"/>
      </w:r>
    </w:p>
    <w:p w14:paraId="06C97CDD" w14:textId="4A0F9D8D" w:rsidR="007A31EF" w:rsidRPr="00372C96" w:rsidRDefault="007A31EF">
      <w:pPr>
        <w:pStyle w:val="Heading1"/>
        <w:jc w:val="center"/>
        <w:rPr>
          <w:rFonts w:cs="Times New Roman"/>
          <w:sz w:val="22"/>
          <w:szCs w:val="22"/>
        </w:rPr>
      </w:pPr>
      <w:bookmarkStart w:id="11" w:name="_Toc197671756"/>
      <w:r w:rsidRPr="00372C96">
        <w:rPr>
          <w:rFonts w:cs="Times New Roman"/>
          <w:sz w:val="22"/>
          <w:szCs w:val="22"/>
        </w:rPr>
        <w:lastRenderedPageBreak/>
        <w:t>SECTION I</w:t>
      </w:r>
      <w:r w:rsidR="00DB673E" w:rsidRPr="00372C96">
        <w:rPr>
          <w:rFonts w:cs="Times New Roman"/>
          <w:sz w:val="22"/>
          <w:szCs w:val="22"/>
        </w:rPr>
        <w:t>I</w:t>
      </w:r>
      <w:r w:rsidRPr="00372C96">
        <w:rPr>
          <w:rFonts w:cs="Times New Roman"/>
          <w:sz w:val="22"/>
          <w:szCs w:val="22"/>
        </w:rPr>
        <w:t>.</w:t>
      </w:r>
      <w:r w:rsidR="00372C96" w:rsidRPr="00372C96">
        <w:rPr>
          <w:rFonts w:cs="Times New Roman"/>
          <w:sz w:val="22"/>
          <w:szCs w:val="22"/>
        </w:rPr>
        <w:t xml:space="preserve"> </w:t>
      </w:r>
      <w:r w:rsidR="00552ACC">
        <w:rPr>
          <w:rFonts w:cs="Times New Roman"/>
          <w:sz w:val="22"/>
          <w:szCs w:val="22"/>
        </w:rPr>
        <w:t>RECOMMENDATIONS</w:t>
      </w:r>
      <w:bookmarkEnd w:id="11"/>
    </w:p>
    <w:p w14:paraId="7AC7EE8B" w14:textId="77777777" w:rsidR="007A31EF" w:rsidRPr="00372C96" w:rsidRDefault="007A31EF">
      <w:pPr>
        <w:rPr>
          <w:rFonts w:cs="Times New Roman"/>
          <w:szCs w:val="22"/>
        </w:rPr>
      </w:pPr>
    </w:p>
    <w:p w14:paraId="25C6F1D0" w14:textId="4E2A63D1" w:rsidR="00891F04" w:rsidRPr="00372C96" w:rsidRDefault="00932544" w:rsidP="00932544">
      <w:pPr>
        <w:pStyle w:val="Heading2"/>
        <w:numPr>
          <w:ilvl w:val="0"/>
          <w:numId w:val="18"/>
        </w:numPr>
        <w:rPr>
          <w:rFonts w:cs="Times New Roman"/>
          <w:szCs w:val="22"/>
        </w:rPr>
      </w:pPr>
      <w:bookmarkStart w:id="12" w:name="_Toc197671757"/>
      <w:r>
        <w:rPr>
          <w:rFonts w:cs="Times New Roman"/>
          <w:szCs w:val="22"/>
        </w:rPr>
        <w:t>PAPER PRODUCTS, RECYCLED CONTENT PERCENTAGES</w:t>
      </w:r>
      <w:bookmarkEnd w:id="12"/>
    </w:p>
    <w:p w14:paraId="38F964C5" w14:textId="77777777" w:rsidR="00932544" w:rsidRDefault="00932544" w:rsidP="00932544">
      <w:pPr>
        <w:pStyle w:val="ListParagraph"/>
        <w:numPr>
          <w:ilvl w:val="0"/>
          <w:numId w:val="0"/>
        </w:numPr>
        <w:ind w:left="720"/>
      </w:pPr>
      <w:r>
        <w:t xml:space="preserve">For all paper products purchased, it is recommended that procuring agencies seek the paper commodities of </w:t>
      </w:r>
    </w:p>
    <w:p w14:paraId="529BA0AC" w14:textId="77777777" w:rsidR="00932544" w:rsidRDefault="00932544" w:rsidP="00932544">
      <w:pPr>
        <w:pStyle w:val="ListParagraph"/>
        <w:numPr>
          <w:ilvl w:val="0"/>
          <w:numId w:val="0"/>
        </w:numPr>
        <w:ind w:left="720"/>
      </w:pPr>
      <w:r>
        <w:t>the highest recycled content available.  The following list shows recommended recycled content values for the products listed previously in the specification.</w:t>
      </w:r>
    </w:p>
    <w:p w14:paraId="376FCEC9" w14:textId="77777777" w:rsidR="00932544" w:rsidRDefault="00932544" w:rsidP="00932544">
      <w:pPr>
        <w:pStyle w:val="ListParagraph"/>
        <w:numPr>
          <w:ilvl w:val="0"/>
          <w:numId w:val="0"/>
        </w:numPr>
        <w:ind w:left="720"/>
      </w:pPr>
    </w:p>
    <w:p w14:paraId="575CC8DD" w14:textId="77777777" w:rsidR="00932544" w:rsidRDefault="00932544" w:rsidP="00932544">
      <w:pPr>
        <w:pStyle w:val="ListParagraph"/>
        <w:numPr>
          <w:ilvl w:val="1"/>
          <w:numId w:val="17"/>
        </w:numPr>
        <w:spacing w:line="276" w:lineRule="auto"/>
        <w:contextualSpacing w:val="0"/>
      </w:pPr>
      <w:r>
        <w:t>Bathroom tissues, paper towels, and paper napkins are recommended 60% PCRC and 100% TRC.</w:t>
      </w:r>
    </w:p>
    <w:p w14:paraId="1D92A9F1" w14:textId="18336BC4" w:rsidR="00932544" w:rsidRDefault="00932544" w:rsidP="00932544">
      <w:pPr>
        <w:pStyle w:val="ListParagraph"/>
        <w:numPr>
          <w:ilvl w:val="1"/>
          <w:numId w:val="17"/>
        </w:numPr>
        <w:spacing w:line="276" w:lineRule="auto"/>
        <w:contextualSpacing w:val="0"/>
      </w:pPr>
      <w:r>
        <w:t>Facial tissue is recommended to have 15% PCRC and 1</w:t>
      </w:r>
      <w:r w:rsidR="00874649">
        <w:t>00</w:t>
      </w:r>
      <w:r>
        <w:t>% TRC.</w:t>
      </w:r>
    </w:p>
    <w:p w14:paraId="1E8E4C5C" w14:textId="77777777" w:rsidR="00932544" w:rsidRDefault="00932544" w:rsidP="00932544">
      <w:pPr>
        <w:pStyle w:val="ListParagraph"/>
        <w:numPr>
          <w:ilvl w:val="1"/>
          <w:numId w:val="17"/>
        </w:numPr>
        <w:spacing w:line="276" w:lineRule="auto"/>
        <w:contextualSpacing w:val="0"/>
      </w:pPr>
      <w:r>
        <w:t>Corrugated containers are recommended to have 50% PCRC and 50% TRC.</w:t>
      </w:r>
    </w:p>
    <w:p w14:paraId="541415AD" w14:textId="34BAD1F6" w:rsidR="00932544" w:rsidRDefault="00932544" w:rsidP="00932544">
      <w:pPr>
        <w:pStyle w:val="ListParagraph"/>
        <w:numPr>
          <w:ilvl w:val="1"/>
          <w:numId w:val="17"/>
        </w:numPr>
        <w:spacing w:line="276" w:lineRule="auto"/>
        <w:contextualSpacing w:val="0"/>
      </w:pPr>
      <w:r>
        <w:t>Folding cartons are recommended to have 80% PCRC and 100% TRC.</w:t>
      </w:r>
    </w:p>
    <w:p w14:paraId="219066CA" w14:textId="77777777" w:rsidR="00932544" w:rsidRDefault="00932544" w:rsidP="00932544">
      <w:pPr>
        <w:pStyle w:val="ListParagraph"/>
        <w:numPr>
          <w:ilvl w:val="1"/>
          <w:numId w:val="17"/>
        </w:numPr>
        <w:spacing w:line="276" w:lineRule="auto"/>
        <w:contextualSpacing w:val="0"/>
      </w:pPr>
      <w:r>
        <w:t>Industrial paperboard is recommended to have 100% PCRC.</w:t>
      </w:r>
    </w:p>
    <w:p w14:paraId="3BC41E29" w14:textId="77777777" w:rsidR="00932544" w:rsidRDefault="00932544" w:rsidP="00932544">
      <w:pPr>
        <w:pStyle w:val="ListParagraph"/>
        <w:numPr>
          <w:ilvl w:val="1"/>
          <w:numId w:val="17"/>
        </w:numPr>
        <w:spacing w:line="276" w:lineRule="auto"/>
        <w:contextualSpacing w:val="0"/>
      </w:pPr>
      <w:r>
        <w:t>Brown paper wraps and bags are recommended to have 20% PCRC and 40% TRC.</w:t>
      </w:r>
    </w:p>
    <w:p w14:paraId="79EDC63E" w14:textId="77777777" w:rsidR="008C1FE0" w:rsidRPr="008C1FE0" w:rsidRDefault="008C1FE0" w:rsidP="008C1FE0">
      <w:pPr>
        <w:pStyle w:val="ListParagraph"/>
        <w:numPr>
          <w:ilvl w:val="0"/>
          <w:numId w:val="0"/>
        </w:numPr>
        <w:ind w:left="720"/>
        <w:rPr>
          <w:rFonts w:cs="Times New Roman"/>
          <w:iCs/>
          <w:color w:val="FF0000"/>
          <w:szCs w:val="22"/>
        </w:rPr>
      </w:pPr>
    </w:p>
    <w:p w14:paraId="77BC529C" w14:textId="6F52FAA6" w:rsidR="00552ACC" w:rsidRDefault="00932544" w:rsidP="00932544">
      <w:pPr>
        <w:pStyle w:val="Heading2"/>
        <w:numPr>
          <w:ilvl w:val="0"/>
          <w:numId w:val="18"/>
        </w:numPr>
        <w:rPr>
          <w:rFonts w:cs="Times New Roman"/>
          <w:szCs w:val="22"/>
        </w:rPr>
      </w:pPr>
      <w:bookmarkStart w:id="13" w:name="_Toc197671758"/>
      <w:r>
        <w:rPr>
          <w:rFonts w:cs="Times New Roman"/>
          <w:szCs w:val="22"/>
        </w:rPr>
        <w:t>PAPER PRODUCTS</w:t>
      </w:r>
      <w:r w:rsidR="00552ACC">
        <w:rPr>
          <w:rFonts w:cs="Times New Roman"/>
          <w:szCs w:val="22"/>
        </w:rPr>
        <w:t>, OTHER ASPECTS</w:t>
      </w:r>
      <w:bookmarkEnd w:id="13"/>
    </w:p>
    <w:p w14:paraId="0B771925" w14:textId="14801A3D" w:rsidR="008C1FE0" w:rsidRPr="00552ACC" w:rsidRDefault="00932544">
      <w:pPr>
        <w:numPr>
          <w:ilvl w:val="1"/>
          <w:numId w:val="10"/>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When applicable, utilize bulk deliveries to reduce the transportation costs and carbon emissions.</w:t>
      </w:r>
      <w:r w:rsidR="008C1FE0" w:rsidRPr="00552ACC">
        <w:rPr>
          <w:rFonts w:eastAsia="Times New Roman" w:cs="Times New Roman"/>
        </w:rPr>
        <w:t xml:space="preserve">  </w:t>
      </w:r>
    </w:p>
    <w:p w14:paraId="02F9D869" w14:textId="77777777" w:rsidR="002716E0" w:rsidRPr="002716E0" w:rsidRDefault="002716E0" w:rsidP="00932544">
      <w:pPr>
        <w:tabs>
          <w:tab w:val="left" w:pos="720"/>
          <w:tab w:val="left" w:pos="2160"/>
          <w:tab w:val="left" w:pos="2880"/>
          <w:tab w:val="left" w:pos="3600"/>
          <w:tab w:val="left" w:pos="4320"/>
        </w:tabs>
        <w:autoSpaceDE w:val="0"/>
        <w:autoSpaceDN w:val="0"/>
        <w:adjustRightInd w:val="0"/>
        <w:rPr>
          <w:rFonts w:eastAsia="Calibri" w:cs="Times New Roman"/>
          <w:szCs w:val="22"/>
        </w:rPr>
      </w:pPr>
    </w:p>
    <w:p w14:paraId="4C58AC51" w14:textId="01A72EEF" w:rsidR="00DB673E" w:rsidRPr="00372C96" w:rsidRDefault="005D1D69" w:rsidP="002716E0">
      <w:pPr>
        <w:jc w:val="center"/>
        <w:rPr>
          <w:rFonts w:cs="Times New Roman"/>
          <w:iCs/>
          <w:color w:val="FF0000"/>
          <w:szCs w:val="22"/>
        </w:rPr>
      </w:pPr>
      <w:r w:rsidRPr="00372C96">
        <w:rPr>
          <w:rFonts w:cs="Times New Roman"/>
          <w:b/>
          <w:szCs w:val="22"/>
        </w:rPr>
        <w:t>END OF SECTION II</w:t>
      </w:r>
      <w:r w:rsidR="0041531E">
        <w:rPr>
          <w:rFonts w:cs="Times New Roman"/>
          <w:b/>
          <w:szCs w:val="22"/>
        </w:rPr>
        <w:t>.</w:t>
      </w:r>
    </w:p>
    <w:p w14:paraId="65DDF12A" w14:textId="0E79D205" w:rsidR="00DB673E" w:rsidRPr="00372C96" w:rsidRDefault="00DB673E">
      <w:pPr>
        <w:rPr>
          <w:rFonts w:cs="Times New Roman"/>
          <w:iCs/>
          <w:color w:val="FF0000"/>
          <w:szCs w:val="22"/>
        </w:rPr>
      </w:pPr>
      <w:r w:rsidRPr="00372C96">
        <w:rPr>
          <w:rFonts w:cs="Times New Roman"/>
          <w:iCs/>
          <w:color w:val="FF0000"/>
          <w:szCs w:val="22"/>
        </w:rPr>
        <w:br w:type="page"/>
      </w:r>
    </w:p>
    <w:p w14:paraId="36FC70D2" w14:textId="4E85C722" w:rsidR="007D4AB8" w:rsidRDefault="00394659" w:rsidP="00825F8F">
      <w:pPr>
        <w:pStyle w:val="Heading1"/>
        <w:ind w:left="720" w:hanging="720"/>
        <w:jc w:val="center"/>
        <w:rPr>
          <w:rFonts w:cs="Times New Roman"/>
          <w:sz w:val="22"/>
          <w:szCs w:val="22"/>
        </w:rPr>
      </w:pPr>
      <w:bookmarkStart w:id="14" w:name="_Toc197671759"/>
      <w:r w:rsidRPr="00372C96">
        <w:rPr>
          <w:rFonts w:cs="Times New Roman"/>
          <w:sz w:val="22"/>
          <w:szCs w:val="22"/>
        </w:rPr>
        <w:lastRenderedPageBreak/>
        <w:t>SECTION II</w:t>
      </w:r>
      <w:r w:rsidR="00DB673E" w:rsidRPr="00372C96">
        <w:rPr>
          <w:rFonts w:cs="Times New Roman"/>
          <w:sz w:val="22"/>
          <w:szCs w:val="22"/>
        </w:rPr>
        <w:t>I</w:t>
      </w:r>
      <w:r w:rsidRPr="00372C96">
        <w:rPr>
          <w:rFonts w:cs="Times New Roman"/>
          <w:sz w:val="22"/>
          <w:szCs w:val="22"/>
        </w:rPr>
        <w:t>.</w:t>
      </w:r>
      <w:r w:rsidR="00372C96" w:rsidRPr="00372C96">
        <w:rPr>
          <w:rFonts w:cs="Times New Roman"/>
          <w:sz w:val="22"/>
          <w:szCs w:val="22"/>
        </w:rPr>
        <w:t xml:space="preserve"> </w:t>
      </w:r>
      <w:r w:rsidR="007D4AB8">
        <w:rPr>
          <w:rFonts w:cs="Times New Roman"/>
          <w:sz w:val="22"/>
          <w:szCs w:val="22"/>
        </w:rPr>
        <w:t xml:space="preserve"> SUBMITTAL REQUIREMENTS</w:t>
      </w:r>
      <w:bookmarkEnd w:id="14"/>
    </w:p>
    <w:p w14:paraId="1B3D8C8D" w14:textId="77777777" w:rsidR="004431F7" w:rsidRPr="004431F7" w:rsidRDefault="004431F7" w:rsidP="004431F7"/>
    <w:p w14:paraId="328F1AFF" w14:textId="2BD60E59" w:rsidR="004431F7" w:rsidRPr="00372C96" w:rsidRDefault="007D5F4C" w:rsidP="004431F7">
      <w:pPr>
        <w:pStyle w:val="Heading2"/>
        <w:numPr>
          <w:ilvl w:val="0"/>
          <w:numId w:val="11"/>
        </w:numPr>
        <w:rPr>
          <w:rFonts w:cs="Times New Roman"/>
          <w:szCs w:val="22"/>
        </w:rPr>
      </w:pPr>
      <w:bookmarkStart w:id="15" w:name="_Toc197671760"/>
      <w:r>
        <w:rPr>
          <w:rFonts w:cs="Times New Roman"/>
          <w:szCs w:val="22"/>
        </w:rPr>
        <w:t>TECHNICAL SUBMISSION</w:t>
      </w:r>
      <w:bookmarkEnd w:id="15"/>
    </w:p>
    <w:p w14:paraId="26ABC883" w14:textId="78DC3019" w:rsidR="004431F7" w:rsidRDefault="0090773B" w:rsidP="004431F7">
      <w:pPr>
        <w:pStyle w:val="ListParagraph"/>
        <w:numPr>
          <w:ilvl w:val="0"/>
          <w:numId w:val="0"/>
        </w:numPr>
        <w:ind w:left="720"/>
        <w:rPr>
          <w:rFonts w:eastAsia="Times New Roman" w:cs="Times New Roman"/>
          <w:color w:val="000000"/>
        </w:rPr>
      </w:pPr>
      <w:r>
        <w:rPr>
          <w:rFonts w:eastAsia="Times New Roman" w:cs="Times New Roman"/>
          <w:color w:val="000000"/>
        </w:rPr>
        <w:t>Bidders/Offerors shall provide the following documents with their response:</w:t>
      </w:r>
    </w:p>
    <w:p w14:paraId="6ED8495C" w14:textId="77777777" w:rsidR="006E2629" w:rsidRDefault="00242AB0" w:rsidP="0090773B">
      <w:pPr>
        <w:numPr>
          <w:ilvl w:val="1"/>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 xml:space="preserve">Proof of </w:t>
      </w:r>
      <w:r w:rsidR="0002609B">
        <w:rPr>
          <w:rFonts w:eastAsia="Times New Roman" w:cs="Times New Roman"/>
        </w:rPr>
        <w:t>applicable</w:t>
      </w:r>
      <w:r w:rsidR="0090773B" w:rsidRPr="00280C58">
        <w:rPr>
          <w:rFonts w:eastAsia="Times New Roman" w:cs="Times New Roman"/>
        </w:rPr>
        <w:t xml:space="preserve"> required certifications listed </w:t>
      </w:r>
      <w:r>
        <w:rPr>
          <w:rFonts w:eastAsia="Times New Roman" w:cs="Times New Roman"/>
        </w:rPr>
        <w:t xml:space="preserve">in Section I. </w:t>
      </w:r>
    </w:p>
    <w:p w14:paraId="350FAD60" w14:textId="62C65C85" w:rsidR="00242AB0" w:rsidRDefault="00242AB0" w:rsidP="006E2629">
      <w:pPr>
        <w:numPr>
          <w:ilvl w:val="2"/>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 xml:space="preserve">This may include: </w:t>
      </w:r>
    </w:p>
    <w:p w14:paraId="6E038A00" w14:textId="77F91D37" w:rsidR="001C227B" w:rsidRDefault="001C227B" w:rsidP="006E2629">
      <w:pPr>
        <w:numPr>
          <w:ilvl w:val="3"/>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Documentation from the manufacturer verifying recycled content,</w:t>
      </w:r>
    </w:p>
    <w:p w14:paraId="49A75112" w14:textId="3481AE2B" w:rsidR="00242AB0" w:rsidRDefault="0090773B" w:rsidP="006E2629">
      <w:pPr>
        <w:numPr>
          <w:ilvl w:val="3"/>
          <w:numId w:val="1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 xml:space="preserve">link to the certifier’s website, </w:t>
      </w:r>
    </w:p>
    <w:p w14:paraId="0B4FB1E9" w14:textId="77777777" w:rsidR="00242AB0" w:rsidRDefault="0090773B" w:rsidP="006E2629">
      <w:pPr>
        <w:numPr>
          <w:ilvl w:val="3"/>
          <w:numId w:val="1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 xml:space="preserve">the </w:t>
      </w:r>
      <w:hyperlink r:id="rId23" w:history="1">
        <w:r w:rsidRPr="00280C58">
          <w:rPr>
            <w:rStyle w:val="Hyperlink"/>
            <w:rFonts w:eastAsia="Times New Roman" w:cs="Times New Roman"/>
          </w:rPr>
          <w:t>UL SPOT</w:t>
        </w:r>
      </w:hyperlink>
      <w:r w:rsidRPr="00280C58">
        <w:rPr>
          <w:rFonts w:eastAsia="Times New Roman" w:cs="Times New Roman"/>
        </w:rPr>
        <w:t xml:space="preserve"> website, or </w:t>
      </w:r>
    </w:p>
    <w:p w14:paraId="28E6EAAA" w14:textId="77777777" w:rsidR="006E2629" w:rsidRDefault="0090773B" w:rsidP="006E2629">
      <w:pPr>
        <w:numPr>
          <w:ilvl w:val="3"/>
          <w:numId w:val="1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 xml:space="preserve">the </w:t>
      </w:r>
      <w:hyperlink r:id="rId24" w:history="1">
        <w:proofErr w:type="spellStart"/>
        <w:r w:rsidRPr="00280C58">
          <w:rPr>
            <w:rStyle w:val="Hyperlink"/>
            <w:rFonts w:eastAsia="Times New Roman" w:cs="Times New Roman"/>
          </w:rPr>
          <w:t>Ecomedes</w:t>
        </w:r>
        <w:proofErr w:type="spellEnd"/>
      </w:hyperlink>
      <w:r w:rsidRPr="00280C58">
        <w:rPr>
          <w:rFonts w:eastAsia="Times New Roman" w:cs="Times New Roman"/>
        </w:rPr>
        <w:t xml:space="preserve"> website</w:t>
      </w:r>
      <w:r w:rsidR="0002609B">
        <w:rPr>
          <w:rFonts w:eastAsia="Times New Roman" w:cs="Times New Roman"/>
        </w:rPr>
        <w:t>.</w:t>
      </w:r>
      <w:r w:rsidRPr="00552ACC">
        <w:rPr>
          <w:rFonts w:eastAsia="Times New Roman" w:cs="Times New Roman"/>
        </w:rPr>
        <w:t xml:space="preserve">  </w:t>
      </w:r>
    </w:p>
    <w:p w14:paraId="69B4259C" w14:textId="77777777" w:rsidR="006E2629" w:rsidRDefault="006E2629" w:rsidP="006E2629">
      <w:pPr>
        <w:pBdr>
          <w:top w:val="nil"/>
          <w:left w:val="nil"/>
          <w:bottom w:val="nil"/>
          <w:right w:val="nil"/>
          <w:between w:val="nil"/>
        </w:pBdr>
        <w:spacing w:line="276" w:lineRule="auto"/>
        <w:ind w:left="2880"/>
        <w:contextualSpacing w:val="0"/>
        <w:rPr>
          <w:rFonts w:eastAsia="Times New Roman" w:cs="Times New Roman"/>
        </w:rPr>
      </w:pPr>
    </w:p>
    <w:p w14:paraId="7B867001" w14:textId="7E1E52B0" w:rsidR="000A78FA" w:rsidRDefault="00646765" w:rsidP="00C355D8">
      <w:pPr>
        <w:numPr>
          <w:ilvl w:val="2"/>
          <w:numId w:val="12"/>
        </w:numPr>
        <w:pBdr>
          <w:top w:val="nil"/>
          <w:left w:val="nil"/>
          <w:bottom w:val="nil"/>
          <w:right w:val="nil"/>
          <w:between w:val="nil"/>
        </w:pBdr>
        <w:spacing w:line="276" w:lineRule="auto"/>
        <w:contextualSpacing w:val="0"/>
        <w:rPr>
          <w:rFonts w:eastAsia="Times New Roman" w:cs="Times New Roman"/>
        </w:rPr>
      </w:pPr>
      <w:r w:rsidRPr="006E2629">
        <w:rPr>
          <w:rFonts w:eastAsia="Times New Roman" w:cs="Times New Roman"/>
        </w:rPr>
        <w:t xml:space="preserve">Bidders/offerors who suggest products that are not certified but meet the </w:t>
      </w:r>
      <w:r w:rsidR="001C227B">
        <w:rPr>
          <w:rFonts w:eastAsia="Times New Roman" w:cs="Times New Roman"/>
        </w:rPr>
        <w:t>recycled</w:t>
      </w:r>
      <w:r w:rsidRPr="006E2629">
        <w:rPr>
          <w:rFonts w:eastAsia="Times New Roman" w:cs="Times New Roman"/>
        </w:rPr>
        <w:t xml:space="preserve"> content requirement shall </w:t>
      </w:r>
      <w:r w:rsidRPr="006E2629">
        <w:rPr>
          <w:rFonts w:cs="Times New Roman"/>
          <w:color w:val="222222"/>
          <w:shd w:val="clear" w:color="auto" w:fill="FFFFFF"/>
        </w:rPr>
        <w:t xml:space="preserve">provide a list of such products with their bids/offers.  That list must include each product’s percentage of </w:t>
      </w:r>
      <w:r w:rsidR="001C227B">
        <w:rPr>
          <w:rFonts w:cs="Times New Roman"/>
          <w:color w:val="222222"/>
          <w:shd w:val="clear" w:color="auto" w:fill="FFFFFF"/>
        </w:rPr>
        <w:t>recycled</w:t>
      </w:r>
      <w:r w:rsidRPr="006E2629">
        <w:rPr>
          <w:rFonts w:cs="Times New Roman"/>
          <w:color w:val="222222"/>
          <w:shd w:val="clear" w:color="auto" w:fill="FFFFFF"/>
        </w:rPr>
        <w:t xml:space="preserve"> content</w:t>
      </w:r>
      <w:r w:rsidRPr="006E2629">
        <w:rPr>
          <w:rFonts w:eastAsia="Times New Roman" w:cs="Times New Roman"/>
        </w:rPr>
        <w:t>.</w:t>
      </w:r>
    </w:p>
    <w:p w14:paraId="67813475" w14:textId="77777777" w:rsidR="006E2629" w:rsidRPr="006E2629" w:rsidRDefault="006E2629" w:rsidP="006E2629">
      <w:pPr>
        <w:pBdr>
          <w:top w:val="nil"/>
          <w:left w:val="nil"/>
          <w:bottom w:val="nil"/>
          <w:right w:val="nil"/>
          <w:between w:val="nil"/>
        </w:pBdr>
        <w:spacing w:line="276" w:lineRule="auto"/>
        <w:ind w:left="2160"/>
        <w:contextualSpacing w:val="0"/>
        <w:rPr>
          <w:rFonts w:eastAsia="Times New Roman" w:cs="Times New Roman"/>
        </w:rPr>
      </w:pPr>
    </w:p>
    <w:p w14:paraId="005D3683" w14:textId="1840A8DC" w:rsidR="0090773B" w:rsidRPr="0090773B" w:rsidRDefault="000A78FA" w:rsidP="0090773B">
      <w:pPr>
        <w:numPr>
          <w:ilvl w:val="1"/>
          <w:numId w:val="12"/>
        </w:numPr>
        <w:pBdr>
          <w:top w:val="nil"/>
          <w:left w:val="nil"/>
          <w:bottom w:val="nil"/>
          <w:right w:val="nil"/>
          <w:between w:val="nil"/>
        </w:pBdr>
        <w:spacing w:line="276" w:lineRule="auto"/>
        <w:contextualSpacing w:val="0"/>
        <w:rPr>
          <w:rStyle w:val="Hyperlink"/>
          <w:rFonts w:eastAsia="Times New Roman" w:cs="Times New Roman"/>
          <w:color w:val="auto"/>
          <w:u w:val="none"/>
        </w:rPr>
      </w:pPr>
      <w:r>
        <w:rPr>
          <w:rFonts w:eastAsia="Times New Roman" w:cs="Times New Roman"/>
        </w:rPr>
        <w:t xml:space="preserve">Description of </w:t>
      </w:r>
      <w:r w:rsidR="006E2629">
        <w:rPr>
          <w:rFonts w:eastAsia="Times New Roman" w:cs="Times New Roman"/>
        </w:rPr>
        <w:t xml:space="preserve">applicable </w:t>
      </w:r>
      <w:r w:rsidR="00915479">
        <w:rPr>
          <w:rFonts w:eastAsia="Times New Roman" w:cs="Times New Roman"/>
        </w:rPr>
        <w:t>sustainable</w:t>
      </w:r>
      <w:r>
        <w:rPr>
          <w:rFonts w:eastAsia="Times New Roman" w:cs="Times New Roman"/>
        </w:rPr>
        <w:t xml:space="preserve"> </w:t>
      </w:r>
      <w:r w:rsidR="00915479">
        <w:rPr>
          <w:rFonts w:eastAsia="Times New Roman" w:cs="Times New Roman"/>
        </w:rPr>
        <w:t>practices</w:t>
      </w:r>
      <w:r>
        <w:rPr>
          <w:rFonts w:eastAsia="Times New Roman" w:cs="Times New Roman"/>
        </w:rPr>
        <w:t xml:space="preserve"> </w:t>
      </w:r>
      <w:r w:rsidR="00C355D8">
        <w:rPr>
          <w:rFonts w:eastAsia="Times New Roman" w:cs="Times New Roman"/>
        </w:rPr>
        <w:t>related</w:t>
      </w:r>
      <w:r>
        <w:rPr>
          <w:rFonts w:eastAsia="Times New Roman" w:cs="Times New Roman"/>
        </w:rPr>
        <w:t xml:space="preserve"> to</w:t>
      </w:r>
      <w:r w:rsidR="006E2629">
        <w:rPr>
          <w:rFonts w:eastAsia="Times New Roman" w:cs="Times New Roman"/>
        </w:rPr>
        <w:t xml:space="preserve"> the products or services provided. </w:t>
      </w:r>
      <w:r>
        <w:rPr>
          <w:rFonts w:eastAsia="Times New Roman" w:cs="Times New Roman"/>
        </w:rPr>
        <w:t xml:space="preserve"> </w:t>
      </w:r>
      <w:r w:rsidR="0090773B" w:rsidRPr="00552ACC">
        <w:rPr>
          <w:rFonts w:eastAsia="Times New Roman" w:cs="Times New Roman"/>
        </w:rPr>
        <w:t xml:space="preserve">  </w:t>
      </w:r>
    </w:p>
    <w:p w14:paraId="2737FFB1" w14:textId="77777777" w:rsidR="004431F7" w:rsidRPr="008C1FE0" w:rsidRDefault="004431F7" w:rsidP="004431F7">
      <w:pPr>
        <w:pStyle w:val="ListParagraph"/>
        <w:numPr>
          <w:ilvl w:val="0"/>
          <w:numId w:val="0"/>
        </w:numPr>
        <w:ind w:left="720"/>
        <w:rPr>
          <w:rFonts w:cs="Times New Roman"/>
          <w:iCs/>
          <w:color w:val="FF0000"/>
          <w:szCs w:val="22"/>
        </w:rPr>
      </w:pPr>
    </w:p>
    <w:p w14:paraId="2A58E253" w14:textId="74761F34" w:rsidR="004431F7" w:rsidRDefault="000F4D06" w:rsidP="004431F7">
      <w:pPr>
        <w:pStyle w:val="Heading2"/>
        <w:numPr>
          <w:ilvl w:val="0"/>
          <w:numId w:val="11"/>
        </w:numPr>
        <w:rPr>
          <w:rFonts w:cs="Times New Roman"/>
          <w:szCs w:val="22"/>
        </w:rPr>
      </w:pPr>
      <w:bookmarkStart w:id="16" w:name="_Toc197671761"/>
      <w:r>
        <w:rPr>
          <w:rFonts w:cs="Times New Roman"/>
          <w:szCs w:val="22"/>
        </w:rPr>
        <w:t>REFERENCES</w:t>
      </w:r>
      <w:bookmarkEnd w:id="16"/>
    </w:p>
    <w:p w14:paraId="5173EAF9" w14:textId="3BAF3DB9" w:rsidR="004431F7" w:rsidRPr="00552ACC" w:rsidRDefault="001D2133" w:rsidP="001D2133">
      <w:pPr>
        <w:pBdr>
          <w:top w:val="nil"/>
          <w:left w:val="nil"/>
          <w:bottom w:val="nil"/>
          <w:right w:val="nil"/>
          <w:between w:val="nil"/>
        </w:pBdr>
        <w:spacing w:line="276" w:lineRule="auto"/>
        <w:ind w:left="720"/>
        <w:contextualSpacing w:val="0"/>
        <w:rPr>
          <w:rFonts w:eastAsia="Times New Roman" w:cs="Times New Roman"/>
        </w:rPr>
      </w:pPr>
      <w:r>
        <w:rPr>
          <w:rFonts w:eastAsia="Times New Roman" w:cs="Times New Roman"/>
        </w:rPr>
        <w:t xml:space="preserve">A bidder or offeror shall </w:t>
      </w:r>
      <w:r w:rsidR="00985CE2">
        <w:rPr>
          <w:rFonts w:eastAsia="Times New Roman" w:cs="Times New Roman"/>
        </w:rPr>
        <w:t xml:space="preserve">include </w:t>
      </w:r>
      <w:r>
        <w:rPr>
          <w:rFonts w:eastAsia="Times New Roman" w:cs="Times New Roman"/>
        </w:rPr>
        <w:t xml:space="preserve">the </w:t>
      </w:r>
      <w:r w:rsidR="00985CE2">
        <w:rPr>
          <w:rFonts w:eastAsia="Times New Roman" w:cs="Times New Roman"/>
        </w:rPr>
        <w:t xml:space="preserve">sustainable practices </w:t>
      </w:r>
      <w:r>
        <w:rPr>
          <w:rFonts w:eastAsia="Times New Roman" w:cs="Times New Roman"/>
        </w:rPr>
        <w:t xml:space="preserve">it </w:t>
      </w:r>
      <w:r w:rsidR="00985CE2">
        <w:rPr>
          <w:rFonts w:eastAsia="Times New Roman" w:cs="Times New Roman"/>
        </w:rPr>
        <w:t>employed during the</w:t>
      </w:r>
      <w:r w:rsidR="000F4D06">
        <w:rPr>
          <w:rFonts w:eastAsia="Times New Roman" w:cs="Times New Roman"/>
        </w:rPr>
        <w:t xml:space="preserve"> contract period</w:t>
      </w:r>
      <w:r>
        <w:rPr>
          <w:rFonts w:eastAsia="Times New Roman" w:cs="Times New Roman"/>
        </w:rPr>
        <w:t xml:space="preserve"> for each listed reference</w:t>
      </w:r>
      <w:r w:rsidR="000F4D06">
        <w:rPr>
          <w:rFonts w:eastAsia="Times New Roman" w:cs="Times New Roman"/>
        </w:rPr>
        <w:t>.</w:t>
      </w:r>
    </w:p>
    <w:p w14:paraId="670A337D" w14:textId="77777777" w:rsidR="004431F7" w:rsidRPr="002716E0" w:rsidRDefault="004431F7" w:rsidP="004431F7">
      <w:pPr>
        <w:tabs>
          <w:tab w:val="left" w:pos="720"/>
          <w:tab w:val="left" w:pos="2160"/>
          <w:tab w:val="left" w:pos="2880"/>
          <w:tab w:val="left" w:pos="3600"/>
          <w:tab w:val="left" w:pos="4320"/>
        </w:tabs>
        <w:autoSpaceDE w:val="0"/>
        <w:autoSpaceDN w:val="0"/>
        <w:adjustRightInd w:val="0"/>
        <w:ind w:left="720"/>
        <w:rPr>
          <w:rFonts w:eastAsia="Calibri" w:cs="Times New Roman"/>
          <w:szCs w:val="22"/>
        </w:rPr>
      </w:pPr>
    </w:p>
    <w:p w14:paraId="0D6624DF" w14:textId="46B31BA7" w:rsidR="004431F7" w:rsidRPr="00372C96" w:rsidRDefault="004431F7" w:rsidP="004431F7">
      <w:pPr>
        <w:jc w:val="center"/>
        <w:rPr>
          <w:rFonts w:cs="Times New Roman"/>
          <w:iCs/>
          <w:color w:val="FF0000"/>
          <w:szCs w:val="22"/>
        </w:rPr>
      </w:pPr>
      <w:r w:rsidRPr="00372C96">
        <w:rPr>
          <w:rFonts w:cs="Times New Roman"/>
          <w:b/>
          <w:szCs w:val="22"/>
        </w:rPr>
        <w:t>END OF SECTION I</w:t>
      </w:r>
      <w:r>
        <w:rPr>
          <w:rFonts w:cs="Times New Roman"/>
          <w:b/>
          <w:szCs w:val="22"/>
        </w:rPr>
        <w:t>I</w:t>
      </w:r>
      <w:r w:rsidRPr="00372C96">
        <w:rPr>
          <w:rFonts w:cs="Times New Roman"/>
          <w:b/>
          <w:szCs w:val="22"/>
        </w:rPr>
        <w:t>I</w:t>
      </w:r>
      <w:r>
        <w:rPr>
          <w:rFonts w:cs="Times New Roman"/>
          <w:b/>
          <w:szCs w:val="22"/>
        </w:rPr>
        <w:t>.</w:t>
      </w:r>
    </w:p>
    <w:p w14:paraId="250E2DC5" w14:textId="77777777" w:rsidR="007D4AB8" w:rsidRDefault="007D4AB8" w:rsidP="007D4AB8">
      <w:pPr>
        <w:pStyle w:val="Heading1"/>
        <w:ind w:left="720" w:hanging="720"/>
        <w:jc w:val="center"/>
        <w:rPr>
          <w:rFonts w:cs="Times New Roman"/>
          <w:b w:val="0"/>
          <w:szCs w:val="22"/>
        </w:rPr>
      </w:pPr>
      <w:r>
        <w:rPr>
          <w:rFonts w:cs="Times New Roman"/>
          <w:sz w:val="22"/>
          <w:szCs w:val="22"/>
        </w:rPr>
        <w:br w:type="page"/>
      </w:r>
    </w:p>
    <w:p w14:paraId="2FD44549" w14:textId="559F590E" w:rsidR="00394659" w:rsidRPr="00825F8F" w:rsidRDefault="007D4AB8" w:rsidP="00825F8F">
      <w:pPr>
        <w:pStyle w:val="Heading1"/>
        <w:ind w:left="720" w:hanging="720"/>
        <w:jc w:val="center"/>
        <w:rPr>
          <w:rFonts w:cs="Times New Roman"/>
          <w:sz w:val="22"/>
          <w:szCs w:val="22"/>
        </w:rPr>
      </w:pPr>
      <w:bookmarkStart w:id="17" w:name="_Toc197671762"/>
      <w:r>
        <w:rPr>
          <w:rFonts w:cs="Times New Roman"/>
          <w:sz w:val="22"/>
          <w:szCs w:val="22"/>
        </w:rPr>
        <w:lastRenderedPageBreak/>
        <w:t xml:space="preserve">SECTION IV. </w:t>
      </w:r>
      <w:r w:rsidR="00552ACC">
        <w:rPr>
          <w:rFonts w:cs="Times New Roman"/>
          <w:sz w:val="22"/>
          <w:szCs w:val="22"/>
        </w:rPr>
        <w:t>ENVIRONMENTALLY PREFERABLE PURCHASING LANGUAGE</w:t>
      </w:r>
      <w:bookmarkEnd w:id="17"/>
    </w:p>
    <w:p w14:paraId="44730C82" w14:textId="77777777" w:rsidR="00F56110" w:rsidRPr="00372C96" w:rsidRDefault="00F56110" w:rsidP="00715470">
      <w:pPr>
        <w:rPr>
          <w:rFonts w:cs="Times New Roman"/>
          <w:b/>
          <w:szCs w:val="22"/>
        </w:rPr>
      </w:pPr>
    </w:p>
    <w:p w14:paraId="3AEF1F5B" w14:textId="316EC183" w:rsidR="00825F8F" w:rsidRDefault="00552ACC">
      <w:pPr>
        <w:pStyle w:val="Heading2"/>
        <w:numPr>
          <w:ilvl w:val="0"/>
          <w:numId w:val="5"/>
        </w:numPr>
      </w:pPr>
      <w:bookmarkStart w:id="18" w:name="_Toc76546096"/>
      <w:bookmarkStart w:id="19" w:name="_Toc197671763"/>
      <w:r w:rsidRPr="00F477D2">
        <w:rPr>
          <w:rFonts w:cs="Times New Roman"/>
        </w:rPr>
        <w:t>ENVIRONMENTALLY</w:t>
      </w:r>
      <w:r w:rsidRPr="00F477D2">
        <w:rPr>
          <w:rFonts w:cs="Times New Roman"/>
          <w:spacing w:val="-10"/>
        </w:rPr>
        <w:t xml:space="preserve"> </w:t>
      </w:r>
      <w:r w:rsidRPr="00F477D2">
        <w:rPr>
          <w:rFonts w:cs="Times New Roman"/>
        </w:rPr>
        <w:t>PREFERABLE</w:t>
      </w:r>
      <w:r w:rsidRPr="00F477D2">
        <w:rPr>
          <w:rFonts w:cs="Times New Roman"/>
          <w:spacing w:val="-5"/>
        </w:rPr>
        <w:t xml:space="preserve"> </w:t>
      </w:r>
      <w:r w:rsidRPr="00F477D2">
        <w:rPr>
          <w:rFonts w:cs="Times New Roman"/>
          <w:spacing w:val="-2"/>
        </w:rPr>
        <w:t>PURCHASING</w:t>
      </w:r>
      <w:bookmarkEnd w:id="19"/>
      <w:r>
        <w:t xml:space="preserve"> </w:t>
      </w:r>
    </w:p>
    <w:p w14:paraId="272719CE" w14:textId="77777777" w:rsidR="00552ACC" w:rsidRDefault="00552ACC" w:rsidP="00552ACC">
      <w:pPr>
        <w:ind w:left="720"/>
      </w:pPr>
      <w:r w:rsidRPr="00552ACC">
        <w:t>The State of Maryland is committed to purchasing environmentally preferable products and services (EPPs).</w:t>
      </w:r>
      <w:r>
        <w:t xml:space="preserve"> Maryland’s State Finance &amp; Procurement Article §14-410 defines environmentally preferable purchasing as “the procurement or acquisition of goods and services that have a lesser or reduced effect on human health and the environment when compared with competing goods or services that serve the same purpose.”</w:t>
      </w:r>
    </w:p>
    <w:p w14:paraId="62F6AE01" w14:textId="77777777" w:rsidR="00552ACC" w:rsidRDefault="00552ACC" w:rsidP="00552ACC">
      <w:pPr>
        <w:ind w:left="720"/>
      </w:pPr>
    </w:p>
    <w:p w14:paraId="37385B49" w14:textId="677A896B" w:rsidR="00825F8F" w:rsidRDefault="00552ACC" w:rsidP="00552ACC">
      <w:pPr>
        <w:ind w:left="720"/>
      </w:pPr>
      <w:r>
        <w:t>Accordingly, Bidders/Offerors are strongly encouraged to offer EPPs to fulfill this contract, to the greatest extent practicable.</w:t>
      </w:r>
    </w:p>
    <w:p w14:paraId="01345798" w14:textId="77777777" w:rsidR="00552ACC" w:rsidRDefault="00552ACC" w:rsidP="00552ACC">
      <w:pPr>
        <w:ind w:left="720"/>
        <w:rPr>
          <w:rFonts w:cs="Times New Roman"/>
          <w:b/>
          <w:szCs w:val="22"/>
        </w:rPr>
      </w:pPr>
    </w:p>
    <w:p w14:paraId="790565BA" w14:textId="6D545F40" w:rsidR="00F75D2B" w:rsidRDefault="00552ACC">
      <w:pPr>
        <w:pStyle w:val="Heading2"/>
        <w:numPr>
          <w:ilvl w:val="0"/>
          <w:numId w:val="5"/>
        </w:numPr>
        <w:rPr>
          <w:rFonts w:cs="Times New Roman"/>
          <w:spacing w:val="-2"/>
        </w:rPr>
      </w:pPr>
      <w:bookmarkStart w:id="20" w:name="_Toc197671764"/>
      <w:r w:rsidRPr="00F477D2">
        <w:rPr>
          <w:rFonts w:cs="Times New Roman"/>
        </w:rPr>
        <w:t>MARYLAND’S</w:t>
      </w:r>
      <w:r w:rsidRPr="00F477D2">
        <w:rPr>
          <w:rFonts w:cs="Times New Roman"/>
          <w:spacing w:val="-7"/>
        </w:rPr>
        <w:t xml:space="preserve"> </w:t>
      </w:r>
      <w:r w:rsidRPr="00F477D2">
        <w:rPr>
          <w:rFonts w:cs="Times New Roman"/>
        </w:rPr>
        <w:t>GREEN</w:t>
      </w:r>
      <w:r w:rsidRPr="00F477D2">
        <w:rPr>
          <w:rFonts w:cs="Times New Roman"/>
          <w:spacing w:val="-7"/>
        </w:rPr>
        <w:t xml:space="preserve"> </w:t>
      </w:r>
      <w:r w:rsidRPr="00F477D2">
        <w:rPr>
          <w:rFonts w:cs="Times New Roman"/>
        </w:rPr>
        <w:t>PURCHASING</w:t>
      </w:r>
      <w:r w:rsidRPr="00F477D2">
        <w:rPr>
          <w:rFonts w:cs="Times New Roman"/>
          <w:spacing w:val="-7"/>
        </w:rPr>
        <w:t xml:space="preserve"> </w:t>
      </w:r>
      <w:r w:rsidRPr="00F477D2">
        <w:rPr>
          <w:rFonts w:cs="Times New Roman"/>
        </w:rPr>
        <w:t>REPORTING</w:t>
      </w:r>
      <w:r w:rsidRPr="00F477D2">
        <w:rPr>
          <w:rFonts w:cs="Times New Roman"/>
          <w:spacing w:val="-7"/>
        </w:rPr>
        <w:t xml:space="preserve"> </w:t>
      </w:r>
      <w:r w:rsidRPr="00F477D2">
        <w:rPr>
          <w:rFonts w:cs="Times New Roman"/>
          <w:spacing w:val="-2"/>
        </w:rPr>
        <w:t>REQUIREMENTS</w:t>
      </w:r>
      <w:bookmarkEnd w:id="18"/>
      <w:bookmarkEnd w:id="20"/>
    </w:p>
    <w:p w14:paraId="20F1C3B6" w14:textId="77777777" w:rsidR="00DE0B1A" w:rsidRDefault="00DE0B1A" w:rsidP="00DE0B1A">
      <w:pPr>
        <w:ind w:left="720"/>
      </w:pPr>
      <w:r>
        <w:t>The Contractor shall submit quarterly sales data to the State over the life of this contract. This information must include details about the recycled content, third-party sustainability certifications, and other environmental attributes of products and services provided under the contract.</w:t>
      </w:r>
    </w:p>
    <w:p w14:paraId="75EDCF64" w14:textId="77777777" w:rsidR="00DE0B1A" w:rsidRDefault="00DE0B1A" w:rsidP="00DE0B1A">
      <w:pPr>
        <w:ind w:left="720"/>
      </w:pPr>
    </w:p>
    <w:p w14:paraId="3F3A2AF6" w14:textId="3976B12F" w:rsidR="00DE0B1A" w:rsidRDefault="00DE0B1A" w:rsidP="00DE0B1A">
      <w:pPr>
        <w:ind w:left="720"/>
      </w:pPr>
      <w:r>
        <w:t xml:space="preserve">To facilitate consistent reporting, the Contractor must use a standardized </w:t>
      </w:r>
      <w:r w:rsidR="00085C88">
        <w:t>Vendor Green Sales Report</w:t>
      </w:r>
      <w:r>
        <w:t xml:space="preserve"> template for the quarterly reporting, which the state will provide.</w:t>
      </w:r>
    </w:p>
    <w:p w14:paraId="358EEE1E" w14:textId="77777777" w:rsidR="00DE0B1A" w:rsidRDefault="00DE0B1A" w:rsidP="00DE0B1A">
      <w:pPr>
        <w:ind w:left="720"/>
      </w:pPr>
    </w:p>
    <w:p w14:paraId="27E820AC" w14:textId="77777777" w:rsidR="00DE0B1A" w:rsidRDefault="00DE0B1A" w:rsidP="00DE0B1A">
      <w:pPr>
        <w:ind w:left="720"/>
      </w:pPr>
    </w:p>
    <w:p w14:paraId="4B6FB283" w14:textId="0F3A23A1" w:rsidR="00552ACC" w:rsidRDefault="00DE0B1A" w:rsidP="00DE0B1A">
      <w:pPr>
        <w:ind w:left="720"/>
      </w:pPr>
      <w:r>
        <w:t>By submitting a response to this solicitation, the Bidder/Offeror acknowledges a commitment to submitting the quarterly Vendor Green Sales Report to the State. Any vendor who fails to submit the quarterly report may be out of compliance and, therefore, may receive a cure notice from the Procurement Officer.</w:t>
      </w:r>
    </w:p>
    <w:p w14:paraId="1DCE5790" w14:textId="77777777" w:rsidR="00DE0B1A" w:rsidRPr="00552ACC" w:rsidRDefault="00DE0B1A" w:rsidP="00DE0B1A">
      <w:pPr>
        <w:ind w:left="720"/>
      </w:pPr>
    </w:p>
    <w:p w14:paraId="4AC5EE72" w14:textId="0C467E35" w:rsidR="00715470" w:rsidRDefault="00552ACC">
      <w:pPr>
        <w:pStyle w:val="Heading2"/>
        <w:numPr>
          <w:ilvl w:val="0"/>
          <w:numId w:val="5"/>
        </w:numPr>
        <w:rPr>
          <w:rFonts w:cs="Times New Roman"/>
          <w:spacing w:val="-2"/>
        </w:rPr>
      </w:pPr>
      <w:bookmarkStart w:id="21" w:name="_Toc197671765"/>
      <w:r w:rsidRPr="00F477D2">
        <w:rPr>
          <w:rFonts w:cs="Times New Roman"/>
        </w:rPr>
        <w:t>ENVIRONMENTAL</w:t>
      </w:r>
      <w:r w:rsidRPr="00F477D2">
        <w:rPr>
          <w:rFonts w:cs="Times New Roman"/>
          <w:spacing w:val="-8"/>
        </w:rPr>
        <w:t xml:space="preserve"> </w:t>
      </w:r>
      <w:r w:rsidRPr="00F477D2">
        <w:rPr>
          <w:rFonts w:cs="Times New Roman"/>
          <w:spacing w:val="-2"/>
        </w:rPr>
        <w:t>CLAIMS</w:t>
      </w:r>
      <w:bookmarkEnd w:id="21"/>
    </w:p>
    <w:p w14:paraId="4E470F83" w14:textId="345061F9" w:rsidR="00552ACC" w:rsidRPr="00552ACC" w:rsidRDefault="00552ACC" w:rsidP="00552ACC">
      <w:pPr>
        <w:ind w:left="720"/>
      </w:pPr>
      <w:r w:rsidRPr="00552ACC">
        <w:t xml:space="preserve">All environmental benefit claims made by the Contractor concerning products or services offered on this contract must be consistent with the </w:t>
      </w:r>
      <w:hyperlink r:id="rId25" w:history="1">
        <w:r w:rsidRPr="00552ACC">
          <w:rPr>
            <w:rStyle w:val="Hyperlink"/>
          </w:rPr>
          <w:t xml:space="preserve">Federal Trade Commission’s </w:t>
        </w:r>
        <w:r w:rsidRPr="00552ACC">
          <w:rPr>
            <w:rStyle w:val="Hyperlink"/>
            <w:i/>
            <w:iCs/>
          </w:rPr>
          <w:t>Guide</w:t>
        </w:r>
        <w:r w:rsidR="00325170">
          <w:rPr>
            <w:rStyle w:val="Hyperlink"/>
            <w:i/>
            <w:iCs/>
          </w:rPr>
          <w:t>s</w:t>
        </w:r>
        <w:r w:rsidRPr="00552ACC">
          <w:rPr>
            <w:rStyle w:val="Hyperlink"/>
            <w:i/>
            <w:iCs/>
          </w:rPr>
          <w:t xml:space="preserve"> for the Use of Environmental Marketing Claims</w:t>
        </w:r>
      </w:hyperlink>
      <w:r w:rsidRPr="00552ACC">
        <w:t>.</w:t>
      </w:r>
    </w:p>
    <w:p w14:paraId="6D5D8968" w14:textId="77777777" w:rsidR="00394659" w:rsidRPr="00372C96" w:rsidRDefault="00394659" w:rsidP="00A24D73">
      <w:pPr>
        <w:ind w:left="720" w:hanging="720"/>
        <w:rPr>
          <w:rFonts w:cs="Times New Roman"/>
          <w:szCs w:val="22"/>
        </w:rPr>
      </w:pPr>
    </w:p>
    <w:p w14:paraId="3B14D80A" w14:textId="56C54986" w:rsidR="00247001" w:rsidRPr="00372C96" w:rsidRDefault="00247001" w:rsidP="009A4F6E">
      <w:pPr>
        <w:jc w:val="center"/>
        <w:rPr>
          <w:rFonts w:cs="Times New Roman"/>
          <w:b/>
          <w:szCs w:val="22"/>
        </w:rPr>
      </w:pPr>
      <w:r w:rsidRPr="00372C96">
        <w:rPr>
          <w:rFonts w:cs="Times New Roman"/>
          <w:b/>
          <w:szCs w:val="22"/>
        </w:rPr>
        <w:t>END OF SECTION I</w:t>
      </w:r>
      <w:r w:rsidR="007D4AB8">
        <w:rPr>
          <w:rFonts w:cs="Times New Roman"/>
          <w:b/>
          <w:szCs w:val="22"/>
        </w:rPr>
        <w:t>V</w:t>
      </w:r>
      <w:r w:rsidR="0041531E">
        <w:rPr>
          <w:rFonts w:cs="Times New Roman"/>
          <w:b/>
          <w:szCs w:val="22"/>
        </w:rPr>
        <w:t>.</w:t>
      </w:r>
    </w:p>
    <w:p w14:paraId="7DE18083" w14:textId="68F23ED9" w:rsidR="00394659" w:rsidRPr="00372C96" w:rsidRDefault="00394659" w:rsidP="00992F0E">
      <w:pPr>
        <w:pStyle w:val="Heading2"/>
        <w:rPr>
          <w:rFonts w:cs="Times New Roman"/>
          <w:b w:val="0"/>
          <w:szCs w:val="22"/>
        </w:rPr>
      </w:pPr>
      <w:r w:rsidRPr="00372C96">
        <w:rPr>
          <w:rFonts w:cs="Times New Roman"/>
          <w:b w:val="0"/>
          <w:szCs w:val="22"/>
        </w:rPr>
        <w:br w:type="page"/>
      </w:r>
    </w:p>
    <w:p w14:paraId="7F067843" w14:textId="69A27743" w:rsidR="00394659" w:rsidRPr="00372C96" w:rsidRDefault="00394659">
      <w:pPr>
        <w:pStyle w:val="Heading1"/>
        <w:jc w:val="center"/>
        <w:rPr>
          <w:rFonts w:cs="Times New Roman"/>
          <w:sz w:val="22"/>
          <w:szCs w:val="22"/>
        </w:rPr>
      </w:pPr>
      <w:bookmarkStart w:id="22" w:name="_Toc197671766"/>
      <w:r w:rsidRPr="00372C96">
        <w:rPr>
          <w:rFonts w:cs="Times New Roman"/>
          <w:sz w:val="22"/>
          <w:szCs w:val="22"/>
        </w:rPr>
        <w:lastRenderedPageBreak/>
        <w:t xml:space="preserve">SECTION </w:t>
      </w:r>
      <w:r w:rsidR="005D1D69" w:rsidRPr="00372C96">
        <w:rPr>
          <w:rFonts w:cs="Times New Roman"/>
          <w:sz w:val="22"/>
          <w:szCs w:val="22"/>
        </w:rPr>
        <w:t>V</w:t>
      </w:r>
      <w:r w:rsidRPr="00372C96">
        <w:rPr>
          <w:rFonts w:cs="Times New Roman"/>
          <w:sz w:val="22"/>
          <w:szCs w:val="22"/>
        </w:rPr>
        <w:t xml:space="preserve">. </w:t>
      </w:r>
      <w:r w:rsidR="00EB0288">
        <w:rPr>
          <w:rFonts w:cs="Times New Roman"/>
          <w:sz w:val="22"/>
          <w:szCs w:val="22"/>
        </w:rPr>
        <w:t>LEGISLATION, STATUES, AND REGULATIONS</w:t>
      </w:r>
      <w:bookmarkEnd w:id="22"/>
    </w:p>
    <w:p w14:paraId="36974B69" w14:textId="78A08713" w:rsidR="00AA6043" w:rsidRPr="00372C96" w:rsidRDefault="00AA6043" w:rsidP="00AA6043">
      <w:pPr>
        <w:rPr>
          <w:rFonts w:cs="Times New Roman"/>
        </w:rPr>
      </w:pPr>
    </w:p>
    <w:p w14:paraId="074B1AA3" w14:textId="5E1E3D0F" w:rsidR="0062463A" w:rsidRPr="00372C96" w:rsidRDefault="00EB0288">
      <w:pPr>
        <w:pStyle w:val="Heading2"/>
        <w:numPr>
          <w:ilvl w:val="0"/>
          <w:numId w:val="4"/>
        </w:numPr>
        <w:rPr>
          <w:rFonts w:cs="Times New Roman"/>
          <w:szCs w:val="22"/>
        </w:rPr>
      </w:pPr>
      <w:bookmarkStart w:id="23" w:name="_Toc197671767"/>
      <w:r>
        <w:rPr>
          <w:rFonts w:cs="Times New Roman"/>
          <w:szCs w:val="22"/>
        </w:rPr>
        <w:t>FOR PROCUREMENT OFFICERS AND AGENCIES</w:t>
      </w:r>
      <w:bookmarkEnd w:id="23"/>
    </w:p>
    <w:p w14:paraId="448D5914" w14:textId="77777777" w:rsidR="007E5A50" w:rsidRPr="007E5A50" w:rsidRDefault="007E5A50">
      <w:pPr>
        <w:pStyle w:val="ListParagraph"/>
        <w:numPr>
          <w:ilvl w:val="1"/>
          <w:numId w:val="4"/>
        </w:numPr>
        <w:spacing w:line="259" w:lineRule="auto"/>
        <w:rPr>
          <w:rFonts w:eastAsia="Times New Roman" w:cs="Times New Roman"/>
        </w:rPr>
      </w:pPr>
      <w:r w:rsidRPr="007E5A50">
        <w:rPr>
          <w:rFonts w:eastAsia="Times New Roman" w:cs="Times New Roman"/>
          <w:b/>
          <w:color w:val="161816"/>
        </w:rPr>
        <w:t xml:space="preserve">Environmentally Preferable Purchasing </w:t>
      </w:r>
      <w:r w:rsidRPr="007E5A50">
        <w:rPr>
          <w:rFonts w:eastAsia="Times New Roman" w:cs="Times New Roman"/>
          <w:color w:val="161816"/>
        </w:rPr>
        <w:t xml:space="preserve">(COMAR </w:t>
      </w:r>
      <w:hyperlink r:id="rId26">
        <w:r w:rsidRPr="007E5A50">
          <w:rPr>
            <w:rFonts w:eastAsia="Times New Roman" w:cs="Times New Roman"/>
            <w:color w:val="0563C1"/>
            <w:u w:val="single"/>
          </w:rPr>
          <w:t>21.11.07.09</w:t>
        </w:r>
      </w:hyperlink>
      <w:r w:rsidRPr="007E5A50">
        <w:rPr>
          <w:rFonts w:eastAsia="Times New Roman" w:cs="Times New Roman"/>
          <w:color w:val="0563C1"/>
          <w:u w:val="single"/>
        </w:rPr>
        <w:t>)</w:t>
      </w:r>
    </w:p>
    <w:p w14:paraId="7D9F3538" w14:textId="77777777" w:rsidR="007E5A50" w:rsidRPr="007E5A50" w:rsidRDefault="007E5A50" w:rsidP="007E5A50">
      <w:pPr>
        <w:pStyle w:val="ListParagraph"/>
        <w:numPr>
          <w:ilvl w:val="0"/>
          <w:numId w:val="0"/>
        </w:numPr>
        <w:spacing w:line="259" w:lineRule="auto"/>
        <w:ind w:left="1440"/>
        <w:rPr>
          <w:rFonts w:eastAsia="Times New Roman" w:cs="Times New Roman"/>
        </w:rPr>
      </w:pPr>
      <w:r w:rsidRPr="007E5A50">
        <w:rPr>
          <w:rFonts w:eastAsia="Times New Roman" w:cs="Times New Roman"/>
          <w:color w:val="161816"/>
        </w:rPr>
        <w:t>“</w:t>
      </w:r>
      <w:r w:rsidRPr="007E5A50">
        <w:rPr>
          <w:rFonts w:eastAsia="Times New Roman" w:cs="Times New Roman"/>
          <w:color w:val="222222"/>
        </w:rPr>
        <w:t xml:space="preserve">All procurement agencies shall purchase environmentally </w:t>
      </w:r>
      <w:r w:rsidRPr="007E5A50">
        <w:rPr>
          <w:rFonts w:eastAsia="Times New Roman" w:cs="Times New Roman"/>
        </w:rPr>
        <w:t xml:space="preserve">preferable </w:t>
      </w:r>
      <w:r w:rsidRPr="007E5A50">
        <w:rPr>
          <w:rFonts w:eastAsia="Times New Roman" w:cs="Times New Roman"/>
          <w:color w:val="222222"/>
        </w:rPr>
        <w:t xml:space="preserve">products and services unless purchasing environmentally </w:t>
      </w:r>
      <w:r w:rsidRPr="007E5A50">
        <w:rPr>
          <w:rFonts w:eastAsia="Times New Roman" w:cs="Times New Roman"/>
        </w:rPr>
        <w:t>preferable</w:t>
      </w:r>
      <w:r w:rsidRPr="007E5A50">
        <w:rPr>
          <w:rFonts w:eastAsia="Times New Roman" w:cs="Times New Roman"/>
          <w:color w:val="222222"/>
        </w:rPr>
        <w:t xml:space="preserve"> products and services would limit or supersede any requirements under any provision of law or result in the purchase of products and services that:</w:t>
      </w:r>
    </w:p>
    <w:p w14:paraId="5FC9A731" w14:textId="77777777" w:rsidR="007E5A50" w:rsidRPr="007E5A50" w:rsidRDefault="007E5A50" w:rsidP="007E5A50">
      <w:pPr>
        <w:pStyle w:val="ListParagraph"/>
        <w:numPr>
          <w:ilvl w:val="0"/>
          <w:numId w:val="0"/>
        </w:numPr>
        <w:shd w:val="clear" w:color="auto" w:fill="FFFFFF"/>
        <w:ind w:left="720" w:firstLine="720"/>
        <w:rPr>
          <w:rFonts w:eastAsia="Times New Roman" w:cs="Times New Roman"/>
        </w:rPr>
      </w:pPr>
      <w:r w:rsidRPr="007E5A50">
        <w:rPr>
          <w:rFonts w:eastAsia="Times New Roman" w:cs="Times New Roman"/>
          <w:color w:val="222222"/>
        </w:rPr>
        <w:t xml:space="preserve">(1) Do not perform adequately for the intended </w:t>
      </w:r>
      <w:proofErr w:type="gramStart"/>
      <w:r w:rsidRPr="007E5A50">
        <w:rPr>
          <w:rFonts w:eastAsia="Times New Roman" w:cs="Times New Roman"/>
          <w:color w:val="222222"/>
        </w:rPr>
        <w:t>use;</w:t>
      </w:r>
      <w:proofErr w:type="gramEnd"/>
    </w:p>
    <w:p w14:paraId="561FFAC3" w14:textId="77777777" w:rsidR="007E5A50" w:rsidRPr="007E5A50" w:rsidRDefault="007E5A50" w:rsidP="007E5A50">
      <w:pPr>
        <w:pStyle w:val="ListParagraph"/>
        <w:numPr>
          <w:ilvl w:val="0"/>
          <w:numId w:val="0"/>
        </w:numPr>
        <w:shd w:val="clear" w:color="auto" w:fill="FFFFFF"/>
        <w:ind w:left="720" w:firstLine="720"/>
        <w:rPr>
          <w:rFonts w:eastAsia="Times New Roman" w:cs="Times New Roman"/>
        </w:rPr>
      </w:pPr>
      <w:r w:rsidRPr="007E5A50">
        <w:rPr>
          <w:rFonts w:eastAsia="Times New Roman" w:cs="Times New Roman"/>
          <w:color w:val="222222"/>
        </w:rPr>
        <w:t>(2) Exclude adequate competition; or</w:t>
      </w:r>
    </w:p>
    <w:p w14:paraId="3BBA68CB" w14:textId="77777777" w:rsidR="007E5A50" w:rsidRDefault="007E5A50" w:rsidP="007E5A50">
      <w:pPr>
        <w:pStyle w:val="ListParagraph"/>
        <w:numPr>
          <w:ilvl w:val="0"/>
          <w:numId w:val="0"/>
        </w:numPr>
        <w:spacing w:line="259" w:lineRule="auto"/>
        <w:ind w:left="720" w:firstLine="720"/>
        <w:rPr>
          <w:rFonts w:eastAsia="Times New Roman" w:cs="Times New Roman"/>
          <w:color w:val="222222"/>
        </w:rPr>
      </w:pPr>
      <w:r w:rsidRPr="007E5A50">
        <w:rPr>
          <w:rFonts w:eastAsia="Times New Roman" w:cs="Times New Roman"/>
          <w:color w:val="222222"/>
        </w:rPr>
        <w:t>(3) Are not available at a reasonable price in a reasonable period of time.”</w:t>
      </w:r>
    </w:p>
    <w:p w14:paraId="1920C468" w14:textId="77777777" w:rsidR="00EB0288" w:rsidRDefault="00EB0288" w:rsidP="007E5A50">
      <w:pPr>
        <w:pStyle w:val="ListParagraph"/>
        <w:numPr>
          <w:ilvl w:val="0"/>
          <w:numId w:val="0"/>
        </w:numPr>
        <w:spacing w:line="259" w:lineRule="auto"/>
        <w:ind w:left="720" w:firstLine="720"/>
        <w:rPr>
          <w:rFonts w:eastAsia="Times New Roman" w:cs="Times New Roman"/>
          <w:color w:val="222222"/>
        </w:rPr>
      </w:pPr>
    </w:p>
    <w:p w14:paraId="3ABF66C8" w14:textId="50F73711" w:rsidR="007E5A50" w:rsidRPr="007E5A50" w:rsidRDefault="007E5A50">
      <w:pPr>
        <w:pStyle w:val="ListParagraph"/>
        <w:numPr>
          <w:ilvl w:val="1"/>
          <w:numId w:val="4"/>
        </w:numPr>
        <w:spacing w:line="259" w:lineRule="auto"/>
        <w:rPr>
          <w:rFonts w:eastAsia="Times New Roman" w:cs="Times New Roman"/>
          <w:b/>
          <w:color w:val="161816"/>
        </w:rPr>
      </w:pPr>
      <w:r w:rsidRPr="007E5A50">
        <w:rPr>
          <w:rFonts w:eastAsia="Times New Roman" w:cs="Times New Roman"/>
          <w:b/>
          <w:color w:val="161816"/>
        </w:rPr>
        <w:t xml:space="preserve">Mercury and Products that Contain Mercury </w:t>
      </w:r>
      <w:r w:rsidR="00EB0288" w:rsidRPr="00280C58">
        <w:rPr>
          <w:rFonts w:eastAsia="Times New Roman" w:cs="Times New Roman"/>
          <w:color w:val="222222"/>
        </w:rPr>
        <w:t xml:space="preserve">(COMAR </w:t>
      </w:r>
      <w:hyperlink r:id="rId27">
        <w:r w:rsidR="00EB0288" w:rsidRPr="00280C58">
          <w:rPr>
            <w:rFonts w:eastAsia="Times New Roman" w:cs="Times New Roman"/>
            <w:color w:val="0563C1"/>
            <w:u w:val="single"/>
          </w:rPr>
          <w:t>21.11.07.07</w:t>
        </w:r>
      </w:hyperlink>
      <w:r w:rsidR="00EB0288" w:rsidRPr="00280C58">
        <w:rPr>
          <w:rFonts w:eastAsia="Times New Roman" w:cs="Times New Roman"/>
          <w:color w:val="222222"/>
        </w:rPr>
        <w:t>)</w:t>
      </w:r>
    </w:p>
    <w:p w14:paraId="17CED00A" w14:textId="5BD6E0F2" w:rsidR="007E5A50" w:rsidRDefault="007E5A50" w:rsidP="007E5A50">
      <w:pPr>
        <w:pStyle w:val="ListParagraph"/>
        <w:numPr>
          <w:ilvl w:val="0"/>
          <w:numId w:val="0"/>
        </w:numPr>
        <w:ind w:left="1440"/>
        <w:rPr>
          <w:rFonts w:eastAsia="Times New Roman" w:cs="Times New Roman"/>
          <w:color w:val="222222"/>
        </w:rPr>
      </w:pPr>
      <w:r w:rsidRPr="00280C58">
        <w:rPr>
          <w:rFonts w:eastAsia="Times New Roman" w:cs="Times New Roman"/>
          <w:color w:val="222222"/>
        </w:rPr>
        <w:t>“All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w:t>
      </w:r>
    </w:p>
    <w:p w14:paraId="57913C5D" w14:textId="77777777" w:rsidR="00BF1447" w:rsidRDefault="00BF1447" w:rsidP="007E5A50">
      <w:pPr>
        <w:pStyle w:val="ListParagraph"/>
        <w:numPr>
          <w:ilvl w:val="0"/>
          <w:numId w:val="0"/>
        </w:numPr>
        <w:ind w:left="1440"/>
        <w:rPr>
          <w:rFonts w:eastAsia="Times New Roman" w:cs="Times New Roman"/>
          <w:color w:val="222222"/>
        </w:rPr>
      </w:pPr>
    </w:p>
    <w:p w14:paraId="69EBA098" w14:textId="77777777" w:rsidR="00BF1447" w:rsidRDefault="00BF1447" w:rsidP="00BF1447">
      <w:pPr>
        <w:pStyle w:val="ListParagraph"/>
        <w:numPr>
          <w:ilvl w:val="1"/>
          <w:numId w:val="4"/>
        </w:numPr>
        <w:spacing w:line="276" w:lineRule="auto"/>
        <w:contextualSpacing w:val="0"/>
      </w:pPr>
      <w:r>
        <w:rPr>
          <w:b/>
          <w:bCs/>
        </w:rPr>
        <w:t>Recycled Paper Purchases (</w:t>
      </w:r>
      <w:r>
        <w:t xml:space="preserve">COMAR </w:t>
      </w:r>
      <w:hyperlink r:id="rId28" w:history="1">
        <w:r w:rsidRPr="00570BCB">
          <w:rPr>
            <w:rStyle w:val="Hyperlink"/>
          </w:rPr>
          <w:t>21.11.07.03</w:t>
        </w:r>
      </w:hyperlink>
      <w:r>
        <w:t>)</w:t>
      </w:r>
    </w:p>
    <w:p w14:paraId="2F3A4812" w14:textId="11C94637" w:rsidR="00BF1447" w:rsidRDefault="00BF1447" w:rsidP="00BF1447">
      <w:pPr>
        <w:pStyle w:val="ListParagraph"/>
        <w:numPr>
          <w:ilvl w:val="0"/>
          <w:numId w:val="0"/>
        </w:numPr>
        <w:ind w:left="1440"/>
      </w:pPr>
      <w:r>
        <w:t>“</w:t>
      </w:r>
      <w:r w:rsidRPr="00D60139">
        <w:t>Of the total volume of paper that the Secretary of General Services buys, at least 90 percent shall be recycled paper</w:t>
      </w:r>
      <w:r>
        <w:t>…</w:t>
      </w:r>
      <w:r w:rsidRPr="00A632A6">
        <w:rPr>
          <w:rFonts w:ascii="Montserrat" w:hAnsi="Montserrat"/>
          <w:color w:val="000000"/>
          <w:shd w:val="clear" w:color="auto" w:fill="FFFFFF"/>
        </w:rPr>
        <w:t xml:space="preserve"> </w:t>
      </w:r>
      <w:r w:rsidRPr="00A632A6">
        <w:t>If recycled paper that meets the definition set forth in Regulation .01B(7) of this chapter [contains at least 80% post-consumer recycled content] is unavailable, then for purposes of complying with the requirements of this chapter, the Department of General Services and other State agencies may purchase recycled paper and paper products that have the highest percentage of post-consumer material that, at minimum, meets EPA guidelines, provided that reasonable levels of competition, cost, availability, and technical performance are maintained.”</w:t>
      </w:r>
    </w:p>
    <w:p w14:paraId="2AE3E1B1" w14:textId="77777777" w:rsidR="0062463A" w:rsidRPr="00372C96" w:rsidRDefault="0062463A" w:rsidP="0075059E">
      <w:pPr>
        <w:rPr>
          <w:rFonts w:cs="Times New Roman"/>
        </w:rPr>
      </w:pPr>
    </w:p>
    <w:p w14:paraId="08CE9286" w14:textId="23C352E7" w:rsidR="007E5A50" w:rsidRPr="007E5A50" w:rsidRDefault="008C1FE0" w:rsidP="00DC59EF">
      <w:pPr>
        <w:pStyle w:val="Heading2"/>
        <w:numPr>
          <w:ilvl w:val="0"/>
          <w:numId w:val="12"/>
        </w:numPr>
        <w:rPr>
          <w:rFonts w:cs="Times New Roman"/>
          <w:szCs w:val="22"/>
        </w:rPr>
      </w:pPr>
      <w:bookmarkStart w:id="24" w:name="_Toc197671768"/>
      <w:r>
        <w:rPr>
          <w:rFonts w:cs="Times New Roman"/>
          <w:szCs w:val="22"/>
        </w:rPr>
        <w:t>FOR CONTRACTORS, BIDDERS, AND OFFERORS</w:t>
      </w:r>
      <w:bookmarkEnd w:id="24"/>
    </w:p>
    <w:p w14:paraId="41B2B67E" w14:textId="6AFE618C"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Verifying Environmental Claims </w:t>
      </w:r>
      <w:r w:rsidRPr="00280C58">
        <w:rPr>
          <w:rFonts w:eastAsia="Times New Roman" w:cs="Times New Roman"/>
          <w:color w:val="222222"/>
        </w:rPr>
        <w:t>(State Finance and Procurement Article</w:t>
      </w:r>
      <w:hyperlink r:id="rId29">
        <w:r w:rsidRPr="00280C58">
          <w:rPr>
            <w:rFonts w:eastAsia="Times New Roman" w:cs="Times New Roman"/>
            <w:color w:val="222222"/>
          </w:rPr>
          <w:t xml:space="preserve"> </w:t>
        </w:r>
      </w:hyperlink>
      <w:hyperlink r:id="rId30">
        <w:r w:rsidRPr="00280C58">
          <w:rPr>
            <w:rFonts w:eastAsia="Times New Roman" w:cs="Times New Roman"/>
            <w:color w:val="1155CC"/>
            <w:u w:val="single"/>
          </w:rPr>
          <w:t>§14–410</w:t>
        </w:r>
      </w:hyperlink>
      <w:r w:rsidR="00AC5C97">
        <w:t>(g)</w:t>
      </w:r>
      <w:r w:rsidRPr="00280C58">
        <w:rPr>
          <w:rFonts w:eastAsia="Times New Roman" w:cs="Times New Roman"/>
          <w:color w:val="222222"/>
        </w:rPr>
        <w:t>)</w:t>
      </w:r>
    </w:p>
    <w:p w14:paraId="46EF03D8" w14:textId="6CC80BCB" w:rsidR="005C77FA" w:rsidRDefault="00EB0288" w:rsidP="00EB0288">
      <w:pPr>
        <w:pStyle w:val="ListParagraph"/>
        <w:numPr>
          <w:ilvl w:val="0"/>
          <w:numId w:val="0"/>
        </w:numPr>
        <w:ind w:left="1440"/>
      </w:pPr>
      <w:r w:rsidRPr="00280C58">
        <w:rPr>
          <w:rFonts w:eastAsia="Times New Roman" w:cs="Times New Roman"/>
          <w:color w:val="222222"/>
        </w:rPr>
        <w:t>“A bidder or offeror for a procurement contract shall certify in writing that any claims of environmental attributes made relating to a product or service are consistent with the Federal Trade Commission’s Guidelines for the Use of Environmental Marketing Terms.”</w:t>
      </w:r>
    </w:p>
    <w:p w14:paraId="158DF1AD" w14:textId="77777777" w:rsidR="005C77FA" w:rsidRDefault="005C77FA" w:rsidP="005C77FA">
      <w:pPr>
        <w:pStyle w:val="ListParagraph"/>
        <w:numPr>
          <w:ilvl w:val="0"/>
          <w:numId w:val="0"/>
        </w:numPr>
        <w:ind w:left="1440"/>
      </w:pPr>
    </w:p>
    <w:p w14:paraId="616FCF87" w14:textId="3755AC42"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Limitations and Prohibitions on Heavy Metals in Packaging </w:t>
      </w:r>
      <w:r w:rsidRPr="00280C58">
        <w:rPr>
          <w:rFonts w:eastAsia="Times New Roman" w:cs="Times New Roman"/>
        </w:rPr>
        <w:t>(Env</w:t>
      </w:r>
      <w:r w:rsidR="00941B74">
        <w:rPr>
          <w:rFonts w:eastAsia="Times New Roman" w:cs="Times New Roman"/>
        </w:rPr>
        <w:t>ironmen</w:t>
      </w:r>
      <w:r w:rsidRPr="00280C58">
        <w:rPr>
          <w:rFonts w:eastAsia="Times New Roman" w:cs="Times New Roman"/>
        </w:rPr>
        <w:t xml:space="preserve">t Article </w:t>
      </w:r>
      <w:hyperlink r:id="rId31">
        <w:r w:rsidRPr="00280C58">
          <w:rPr>
            <w:rFonts w:eastAsia="Times New Roman" w:cs="Times New Roman"/>
            <w:color w:val="0000FF"/>
            <w:u w:val="single"/>
          </w:rPr>
          <w:t>§9–1902(a)-(d)</w:t>
        </w:r>
      </w:hyperlink>
      <w:r w:rsidRPr="00280C58">
        <w:rPr>
          <w:rFonts w:eastAsia="Times New Roman" w:cs="Times New Roman"/>
        </w:rPr>
        <w:t>)</w:t>
      </w:r>
    </w:p>
    <w:p w14:paraId="197966AE" w14:textId="1D21B3FF" w:rsidR="00EB0288" w:rsidRPr="00280C58" w:rsidRDefault="00EB0288" w:rsidP="00EB0288">
      <w:pPr>
        <w:widowControl w:val="0"/>
        <w:pBdr>
          <w:top w:val="nil"/>
          <w:left w:val="nil"/>
          <w:bottom w:val="nil"/>
          <w:right w:val="nil"/>
          <w:between w:val="nil"/>
        </w:pBdr>
        <w:spacing w:before="24" w:line="259" w:lineRule="auto"/>
        <w:ind w:left="1440" w:right="193"/>
        <w:rPr>
          <w:rFonts w:eastAsia="Times New Roman" w:cs="Times New Roman"/>
          <w:color w:val="000000"/>
        </w:rPr>
      </w:pPr>
      <w:r w:rsidRPr="00280C58">
        <w:rPr>
          <w:rFonts w:eastAsia="Times New Roman" w:cs="Times New Roman"/>
          <w:color w:val="000000"/>
        </w:rPr>
        <w:t>“</w:t>
      </w:r>
      <w:r w:rsidR="00B346AA">
        <w:rPr>
          <w:rFonts w:eastAsia="Times New Roman" w:cs="Times New Roman"/>
          <w:color w:val="000000"/>
        </w:rPr>
        <w:t xml:space="preserve">(a) </w:t>
      </w:r>
      <w:r w:rsidRPr="00280C58">
        <w:rPr>
          <w:rFonts w:eastAsia="Times New Roman" w:cs="Times New Roman"/>
          <w:color w:val="000000"/>
        </w:rPr>
        <w:t>Except as provided in § 9-1903 and § 9-1904 of this subtitle, on or after July 1, 1993, a manufacturer or distributor may not sell or offer for sale or for promotional purposes any package or packaging component or any product in a package or packaging component to which any of the following was intentionally added during manufacture or distribution:</w:t>
      </w:r>
    </w:p>
    <w:p w14:paraId="6164E59E" w14:textId="460834EF" w:rsidR="00EB0288" w:rsidRPr="00EB0288" w:rsidRDefault="00EB0288" w:rsidP="00B346AA">
      <w:pPr>
        <w:pStyle w:val="ListParagraph"/>
        <w:widowControl w:val="0"/>
        <w:numPr>
          <w:ilvl w:val="2"/>
          <w:numId w:val="7"/>
        </w:numPr>
        <w:pBdr>
          <w:top w:val="nil"/>
          <w:left w:val="nil"/>
          <w:bottom w:val="nil"/>
          <w:right w:val="nil"/>
          <w:between w:val="nil"/>
        </w:pBdr>
        <w:tabs>
          <w:tab w:val="left" w:pos="2059"/>
        </w:tabs>
        <w:spacing w:line="266" w:lineRule="auto"/>
        <w:contextualSpacing w:val="0"/>
        <w:jc w:val="left"/>
        <w:rPr>
          <w:rFonts w:eastAsia="Times New Roman" w:cs="Times New Roman"/>
          <w:color w:val="000000"/>
        </w:rPr>
      </w:pPr>
      <w:proofErr w:type="gramStart"/>
      <w:r w:rsidRPr="00EB0288">
        <w:rPr>
          <w:rFonts w:eastAsia="Times New Roman" w:cs="Times New Roman"/>
          <w:color w:val="000000"/>
        </w:rPr>
        <w:t>Lead;</w:t>
      </w:r>
      <w:proofErr w:type="gramEnd"/>
    </w:p>
    <w:p w14:paraId="76C9D861" w14:textId="77777777" w:rsidR="00EB0288" w:rsidRPr="00EB0288" w:rsidRDefault="00EB0288">
      <w:pPr>
        <w:pStyle w:val="ListParagraph"/>
        <w:widowControl w:val="0"/>
        <w:numPr>
          <w:ilvl w:val="2"/>
          <w:numId w:val="7"/>
        </w:numPr>
        <w:pBdr>
          <w:top w:val="nil"/>
          <w:left w:val="nil"/>
          <w:bottom w:val="nil"/>
          <w:right w:val="nil"/>
          <w:between w:val="nil"/>
        </w:pBdr>
        <w:tabs>
          <w:tab w:val="left" w:pos="2053"/>
        </w:tabs>
        <w:spacing w:before="25"/>
        <w:contextualSpacing w:val="0"/>
        <w:jc w:val="left"/>
        <w:rPr>
          <w:rFonts w:eastAsia="Times New Roman" w:cs="Times New Roman"/>
          <w:color w:val="000000"/>
        </w:rPr>
      </w:pPr>
      <w:proofErr w:type="gramStart"/>
      <w:r w:rsidRPr="00EB0288">
        <w:rPr>
          <w:rFonts w:eastAsia="Times New Roman" w:cs="Times New Roman"/>
          <w:color w:val="000000"/>
        </w:rPr>
        <w:t>Cadmium;</w:t>
      </w:r>
      <w:proofErr w:type="gramEnd"/>
    </w:p>
    <w:p w14:paraId="1487E971" w14:textId="77777777" w:rsidR="00941B74" w:rsidRDefault="00EB0288" w:rsidP="00941B74">
      <w:pPr>
        <w:pStyle w:val="ListParagraph"/>
        <w:widowControl w:val="0"/>
        <w:numPr>
          <w:ilvl w:val="2"/>
          <w:numId w:val="7"/>
        </w:numPr>
        <w:pBdr>
          <w:top w:val="nil"/>
          <w:left w:val="nil"/>
          <w:bottom w:val="nil"/>
          <w:right w:val="nil"/>
          <w:between w:val="nil"/>
        </w:pBdr>
        <w:tabs>
          <w:tab w:val="left" w:pos="2059"/>
        </w:tabs>
        <w:spacing w:before="19"/>
        <w:contextualSpacing w:val="0"/>
        <w:jc w:val="left"/>
        <w:rPr>
          <w:rFonts w:eastAsia="Times New Roman" w:cs="Times New Roman"/>
          <w:color w:val="000000"/>
        </w:rPr>
      </w:pPr>
      <w:r w:rsidRPr="00EB0288">
        <w:rPr>
          <w:rFonts w:eastAsia="Times New Roman" w:cs="Times New Roman"/>
          <w:color w:val="000000"/>
        </w:rPr>
        <w:t>Mercury; or</w:t>
      </w:r>
    </w:p>
    <w:p w14:paraId="53CE222A" w14:textId="552EF0B8" w:rsidR="005C77FA" w:rsidRPr="00941B74" w:rsidRDefault="00EB0288" w:rsidP="00941B74">
      <w:pPr>
        <w:pStyle w:val="ListParagraph"/>
        <w:widowControl w:val="0"/>
        <w:numPr>
          <w:ilvl w:val="2"/>
          <w:numId w:val="7"/>
        </w:numPr>
        <w:pBdr>
          <w:top w:val="nil"/>
          <w:left w:val="nil"/>
          <w:bottom w:val="nil"/>
          <w:right w:val="nil"/>
          <w:between w:val="nil"/>
        </w:pBdr>
        <w:tabs>
          <w:tab w:val="left" w:pos="2059"/>
        </w:tabs>
        <w:spacing w:before="19"/>
        <w:contextualSpacing w:val="0"/>
        <w:jc w:val="left"/>
        <w:rPr>
          <w:rFonts w:eastAsia="Times New Roman" w:cs="Times New Roman"/>
          <w:color w:val="000000"/>
        </w:rPr>
      </w:pPr>
      <w:r w:rsidRPr="00941B74">
        <w:rPr>
          <w:rFonts w:eastAsia="Times New Roman" w:cs="Times New Roman"/>
          <w:color w:val="000000"/>
        </w:rPr>
        <w:t>Hexavalent chromium…”</w:t>
      </w:r>
      <w:r w:rsidR="005C77FA" w:rsidRPr="00941B74">
        <w:rPr>
          <w:rFonts w:cs="Times New Roman"/>
          <w:szCs w:val="22"/>
        </w:rPr>
        <w:t xml:space="preserve"> </w:t>
      </w:r>
    </w:p>
    <w:p w14:paraId="4D546753" w14:textId="77777777" w:rsidR="006C708B" w:rsidRPr="00307503" w:rsidRDefault="006C708B" w:rsidP="00A14BD5">
      <w:pPr>
        <w:rPr>
          <w:rFonts w:cs="Times New Roman"/>
          <w:u w:val="single"/>
        </w:rPr>
      </w:pPr>
    </w:p>
    <w:p w14:paraId="69344E21" w14:textId="77777777" w:rsidR="00AC5C97" w:rsidRPr="00EB0288" w:rsidRDefault="00AC5C97" w:rsidP="00AC5C97">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Limitations on Hazardous Substances </w:t>
      </w:r>
      <w:r w:rsidRPr="00EB0288">
        <w:rPr>
          <w:rFonts w:eastAsia="Times New Roman" w:cs="Times New Roman"/>
          <w:bCs/>
          <w:color w:val="000000"/>
        </w:rPr>
        <w:t>(</w:t>
      </w:r>
      <w:r w:rsidRPr="00280C58">
        <w:rPr>
          <w:rFonts w:eastAsia="Times New Roman" w:cs="Times New Roman"/>
        </w:rPr>
        <w:t>Environment Article</w:t>
      </w:r>
      <w:r w:rsidRPr="00280C58">
        <w:rPr>
          <w:rFonts w:eastAsia="Times New Roman" w:cs="Times New Roman"/>
          <w:color w:val="000000"/>
        </w:rPr>
        <w:t xml:space="preserve">, </w:t>
      </w:r>
      <w:hyperlink r:id="rId32">
        <w:r>
          <w:rPr>
            <w:rFonts w:eastAsia="Times New Roman" w:cs="Times New Roman"/>
            <w:color w:val="0563C1"/>
            <w:u w:val="single"/>
          </w:rPr>
          <w:t>§§ 6–1202-1202.1</w:t>
        </w:r>
      </w:hyperlink>
      <w:r w:rsidRPr="00280C58">
        <w:rPr>
          <w:rFonts w:eastAsia="Times New Roman" w:cs="Times New Roman"/>
          <w:color w:val="000000"/>
        </w:rPr>
        <w:t>)</w:t>
      </w:r>
    </w:p>
    <w:p w14:paraId="16A64113" w14:textId="77777777" w:rsidR="00AC5C97" w:rsidRDefault="00AC5C97" w:rsidP="00AC5C97">
      <w:pPr>
        <w:pStyle w:val="ListParagraph"/>
        <w:numPr>
          <w:ilvl w:val="0"/>
          <w:numId w:val="0"/>
        </w:numPr>
        <w:ind w:left="1440"/>
      </w:pPr>
      <w:r w:rsidRPr="00EB0288">
        <w:rPr>
          <w:rFonts w:eastAsia="Times New Roman" w:cs="Times New Roman"/>
          <w:color w:val="000000"/>
        </w:rPr>
        <w:t xml:space="preserve">A person may not manufacture, process, sell, or distribute in the State a new product or flame-retardant part of a new product that contains more than one-tenth of 1% of </w:t>
      </w:r>
      <w:proofErr w:type="spellStart"/>
      <w:r w:rsidRPr="00EB0288">
        <w:rPr>
          <w:rFonts w:eastAsia="Times New Roman" w:cs="Times New Roman"/>
          <w:color w:val="000000"/>
        </w:rPr>
        <w:t>pentaBDE</w:t>
      </w:r>
      <w:proofErr w:type="spellEnd"/>
      <w:r w:rsidRPr="00EB0288">
        <w:rPr>
          <w:rFonts w:eastAsia="Times New Roman" w:cs="Times New Roman"/>
          <w:color w:val="000000"/>
        </w:rPr>
        <w:t xml:space="preserve"> (</w:t>
      </w:r>
      <w:proofErr w:type="spellStart"/>
      <w:r w:rsidRPr="00EB0288">
        <w:rPr>
          <w:rFonts w:eastAsia="Times New Roman" w:cs="Times New Roman"/>
          <w:color w:val="000000"/>
        </w:rPr>
        <w:t>pentabrominated</w:t>
      </w:r>
      <w:proofErr w:type="spellEnd"/>
      <w:r w:rsidRPr="00EB0288">
        <w:rPr>
          <w:rFonts w:eastAsia="Times New Roman" w:cs="Times New Roman"/>
          <w:color w:val="000000"/>
        </w:rPr>
        <w:t xml:space="preserve"> diphenyl ether) or </w:t>
      </w:r>
      <w:proofErr w:type="spellStart"/>
      <w:r w:rsidRPr="00EB0288">
        <w:rPr>
          <w:rFonts w:eastAsia="Times New Roman" w:cs="Times New Roman"/>
          <w:color w:val="000000"/>
        </w:rPr>
        <w:t>octaBDE</w:t>
      </w:r>
      <w:proofErr w:type="spellEnd"/>
      <w:r w:rsidRPr="00EB0288">
        <w:rPr>
          <w:rFonts w:eastAsia="Times New Roman" w:cs="Times New Roman"/>
          <w:color w:val="000000"/>
        </w:rPr>
        <w:t xml:space="preserve"> (</w:t>
      </w:r>
      <w:proofErr w:type="spellStart"/>
      <w:r w:rsidRPr="00EB0288">
        <w:rPr>
          <w:rFonts w:eastAsia="Times New Roman" w:cs="Times New Roman"/>
          <w:color w:val="000000"/>
        </w:rPr>
        <w:t>octabrominated</w:t>
      </w:r>
      <w:proofErr w:type="spellEnd"/>
      <w:r w:rsidRPr="00EB0288">
        <w:rPr>
          <w:rFonts w:eastAsia="Times New Roman" w:cs="Times New Roman"/>
          <w:color w:val="000000"/>
        </w:rPr>
        <w:t xml:space="preserve"> diphenyl) by mass</w:t>
      </w:r>
      <w:r w:rsidRPr="000F6BB9">
        <w:t>.</w:t>
      </w:r>
    </w:p>
    <w:p w14:paraId="031B3DC3" w14:textId="77777777" w:rsidR="00AC5C97" w:rsidRDefault="00AC5C97" w:rsidP="00AC5C97">
      <w:pPr>
        <w:pStyle w:val="ListParagraph"/>
        <w:numPr>
          <w:ilvl w:val="0"/>
          <w:numId w:val="0"/>
        </w:numPr>
        <w:ind w:left="1440"/>
      </w:pPr>
    </w:p>
    <w:p w14:paraId="471D1CBC" w14:textId="77777777" w:rsidR="00AC5C97" w:rsidRPr="00EC66C9" w:rsidRDefault="00AC5C97" w:rsidP="00AC5C97">
      <w:pPr>
        <w:pStyle w:val="ListParagraph"/>
        <w:numPr>
          <w:ilvl w:val="0"/>
          <w:numId w:val="0"/>
        </w:numPr>
        <w:ind w:left="1440"/>
      </w:pPr>
      <w:r w:rsidRPr="00EC66C9">
        <w:t xml:space="preserve">A person may not manufacture, lease, sell or distribute for sale or lease in the State electrical or electronic equipment that contain more than one-tenth of 1% of </w:t>
      </w:r>
      <w:proofErr w:type="spellStart"/>
      <w:r w:rsidRPr="00EC66C9">
        <w:t>decaBDE</w:t>
      </w:r>
      <w:proofErr w:type="spellEnd"/>
      <w:r w:rsidRPr="00EC66C9">
        <w:t xml:space="preserve"> (</w:t>
      </w:r>
      <w:proofErr w:type="spellStart"/>
      <w:r w:rsidRPr="00EC66C9">
        <w:t>decabrominated</w:t>
      </w:r>
      <w:proofErr w:type="spellEnd"/>
      <w:r w:rsidRPr="00EC66C9">
        <w:t xml:space="preserve"> diphenyl ether) by mass.</w:t>
      </w:r>
    </w:p>
    <w:p w14:paraId="149CCD08" w14:textId="77777777" w:rsidR="0096723A" w:rsidRPr="00307503" w:rsidRDefault="0096723A" w:rsidP="002716E0">
      <w:pPr>
        <w:ind w:left="1440" w:hanging="720"/>
        <w:rPr>
          <w:rFonts w:eastAsia="Calibri" w:cs="Times New Roman"/>
          <w:szCs w:val="22"/>
        </w:rPr>
      </w:pPr>
    </w:p>
    <w:p w14:paraId="4DB80A59" w14:textId="2536715C"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Shipping/Transport Requirements and Recommendations </w:t>
      </w:r>
      <w:r w:rsidR="008C1FE0" w:rsidRPr="00280C58">
        <w:rPr>
          <w:rFonts w:eastAsia="Times New Roman" w:cs="Times New Roman"/>
          <w:color w:val="000000"/>
        </w:rPr>
        <w:t xml:space="preserve">Idling Law (Transportation Article </w:t>
      </w:r>
      <w:hyperlink r:id="rId33" w:history="1">
        <w:r w:rsidR="00B346AA">
          <w:rPr>
            <w:rStyle w:val="Hyperlink"/>
            <w:rFonts w:eastAsia="Times New Roman" w:cs="Times New Roman"/>
          </w:rPr>
          <w:t>§22-402(c)(3))</w:t>
        </w:r>
      </w:hyperlink>
      <w:r w:rsidRPr="00EB0288">
        <w:rPr>
          <w:rFonts w:eastAsia="Times New Roman" w:cs="Times New Roman"/>
          <w:b/>
          <w:color w:val="161816"/>
        </w:rPr>
        <w:t xml:space="preserve">   </w:t>
      </w:r>
    </w:p>
    <w:p w14:paraId="324E8EA2" w14:textId="77777777" w:rsidR="00EB0288" w:rsidRDefault="00EB0288" w:rsidP="00EB0288">
      <w:pPr>
        <w:pBdr>
          <w:top w:val="nil"/>
          <w:left w:val="nil"/>
          <w:bottom w:val="nil"/>
          <w:right w:val="nil"/>
          <w:between w:val="nil"/>
        </w:pBdr>
        <w:ind w:left="1440" w:firstLine="60"/>
        <w:rPr>
          <w:rFonts w:eastAsia="Times New Roman" w:cs="Times New Roman"/>
          <w:color w:val="000000"/>
        </w:rPr>
      </w:pPr>
      <w:r w:rsidRPr="00280C58">
        <w:rPr>
          <w:rFonts w:eastAsia="Times New Roman" w:cs="Times New Roman"/>
          <w:color w:val="000000"/>
        </w:rPr>
        <w:t xml:space="preserve">“A motor vehicle engine may not be allowed to operate for more than 5 consecutive minutes when the vehicle is not in motion, except as follows: </w:t>
      </w:r>
    </w:p>
    <w:p w14:paraId="73B0D652" w14:textId="77777777" w:rsidR="00B346AA" w:rsidRDefault="00EB0288" w:rsidP="00B346AA">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EB0288">
        <w:rPr>
          <w:rFonts w:eastAsia="Times New Roman" w:cs="Times New Roman"/>
          <w:color w:val="000000"/>
        </w:rPr>
        <w:t>When a vehicle is forced to remain motionless because of traffic conditions or mechanical</w:t>
      </w:r>
      <w:r>
        <w:rPr>
          <w:rFonts w:eastAsia="Times New Roman" w:cs="Times New Roman"/>
          <w:color w:val="000000"/>
        </w:rPr>
        <w:t xml:space="preserve"> </w:t>
      </w:r>
      <w:r w:rsidRPr="00EB0288">
        <w:rPr>
          <w:rFonts w:eastAsia="Times New Roman" w:cs="Times New Roman"/>
          <w:color w:val="000000"/>
        </w:rPr>
        <w:t xml:space="preserve">difficulties over which the operator has no </w:t>
      </w:r>
      <w:proofErr w:type="gramStart"/>
      <w:r w:rsidRPr="00EB0288">
        <w:rPr>
          <w:rFonts w:eastAsia="Times New Roman" w:cs="Times New Roman"/>
          <w:color w:val="000000"/>
        </w:rPr>
        <w:t>control;</w:t>
      </w:r>
      <w:proofErr w:type="gramEnd"/>
      <w:r w:rsidRPr="00EB0288">
        <w:rPr>
          <w:rFonts w:eastAsia="Times New Roman" w:cs="Times New Roman"/>
          <w:color w:val="000000"/>
        </w:rPr>
        <w:t xml:space="preserve"> </w:t>
      </w:r>
    </w:p>
    <w:p w14:paraId="74DCF8F5" w14:textId="77777777" w:rsidR="00B346AA" w:rsidRDefault="00EB0288" w:rsidP="00B346AA">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B346AA">
        <w:rPr>
          <w:rFonts w:eastAsia="Times New Roman" w:cs="Times New Roman"/>
          <w:color w:val="000000"/>
        </w:rPr>
        <w:t xml:space="preserve">When it is necessary to operate heating and cooling or auxiliary equipment installed on the </w:t>
      </w:r>
      <w:proofErr w:type="gramStart"/>
      <w:r w:rsidRPr="00B346AA">
        <w:rPr>
          <w:rFonts w:eastAsia="Times New Roman" w:cs="Times New Roman"/>
          <w:color w:val="000000"/>
        </w:rPr>
        <w:t>vehicle;</w:t>
      </w:r>
      <w:proofErr w:type="gramEnd"/>
      <w:r w:rsidRPr="00B346AA">
        <w:rPr>
          <w:rFonts w:eastAsia="Times New Roman" w:cs="Times New Roman"/>
          <w:color w:val="000000"/>
        </w:rPr>
        <w:t xml:space="preserve"> </w:t>
      </w:r>
    </w:p>
    <w:p w14:paraId="14602686" w14:textId="77777777" w:rsidR="00B346AA" w:rsidRDefault="00EB0288" w:rsidP="00B346AA">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B346AA">
        <w:rPr>
          <w:rFonts w:eastAsia="Times New Roman" w:cs="Times New Roman"/>
          <w:color w:val="000000"/>
        </w:rPr>
        <w:t xml:space="preserve">To bring the vehicle to the manufacturer's recommended operating temperature; or </w:t>
      </w:r>
    </w:p>
    <w:p w14:paraId="4FE21D83" w14:textId="2A3F68EA" w:rsidR="0039658D" w:rsidRPr="00B346AA" w:rsidRDefault="00EB0288" w:rsidP="00B346AA">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280C58">
        <w:t>When it is necessary to accomplish the intended use of the vehicle.</w:t>
      </w:r>
      <w:r>
        <w:t>”</w:t>
      </w:r>
    </w:p>
    <w:p w14:paraId="154F1DE3" w14:textId="77777777" w:rsidR="008C1FE0" w:rsidRDefault="008C1FE0" w:rsidP="009A4F6E">
      <w:pPr>
        <w:jc w:val="center"/>
        <w:rPr>
          <w:rFonts w:cs="Times New Roman"/>
          <w:b/>
          <w:szCs w:val="22"/>
        </w:rPr>
      </w:pPr>
    </w:p>
    <w:p w14:paraId="1D90907B" w14:textId="489863BD" w:rsidR="00394659" w:rsidRPr="00372C96" w:rsidRDefault="00394659" w:rsidP="009A4F6E">
      <w:pPr>
        <w:jc w:val="center"/>
        <w:rPr>
          <w:rFonts w:cs="Times New Roman"/>
          <w:b/>
          <w:szCs w:val="22"/>
        </w:rPr>
      </w:pPr>
      <w:r w:rsidRPr="00372C96">
        <w:rPr>
          <w:rFonts w:cs="Times New Roman"/>
          <w:b/>
          <w:szCs w:val="22"/>
        </w:rPr>
        <w:t xml:space="preserve">END OF SECTION </w:t>
      </w:r>
      <w:r w:rsidR="005D1D69" w:rsidRPr="00372C96">
        <w:rPr>
          <w:rFonts w:cs="Times New Roman"/>
          <w:b/>
          <w:szCs w:val="22"/>
        </w:rPr>
        <w:t>V</w:t>
      </w:r>
      <w:r w:rsidR="0041531E">
        <w:rPr>
          <w:rFonts w:cs="Times New Roman"/>
          <w:b/>
          <w:szCs w:val="22"/>
        </w:rPr>
        <w:t>.</w:t>
      </w:r>
    </w:p>
    <w:sectPr w:rsidR="00394659" w:rsidRPr="00372C96" w:rsidSect="00A450BC">
      <w:headerReference w:type="even" r:id="rId34"/>
      <w:footerReference w:type="default" r:id="rId35"/>
      <w:headerReference w:type="first" r:id="rId36"/>
      <w:footerReference w:type="first" r:id="rId37"/>
      <w:pgSz w:w="12240" w:h="15840"/>
      <w:pgMar w:top="720" w:right="1008" w:bottom="1440" w:left="1008"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BAA68" w14:textId="77777777" w:rsidR="00DC3955" w:rsidRDefault="00DC3955" w:rsidP="00B028D5">
      <w:r>
        <w:separator/>
      </w:r>
    </w:p>
    <w:p w14:paraId="2B051766" w14:textId="77777777" w:rsidR="00DC3955" w:rsidRDefault="00DC3955"/>
  </w:endnote>
  <w:endnote w:type="continuationSeparator" w:id="0">
    <w:p w14:paraId="4EE71FFB" w14:textId="77777777" w:rsidR="00DC3955" w:rsidRDefault="00DC3955" w:rsidP="00B028D5">
      <w:r>
        <w:continuationSeparator/>
      </w:r>
    </w:p>
    <w:p w14:paraId="13C2C4D1" w14:textId="77777777" w:rsidR="00DC3955" w:rsidRDefault="00DC3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ndal Book">
    <w:altName w:val="Cambri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roxima Nova">
    <w:altName w:val="Candara"/>
    <w:charset w:val="00"/>
    <w:family w:val="auto"/>
    <w:pitch w:val="variable"/>
    <w:sig w:usb0="20000287" w:usb1="00000001"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9698" w14:textId="5699BF50" w:rsidR="00826583" w:rsidRPr="008109D9" w:rsidRDefault="00826583" w:rsidP="008109D9">
    <w:pPr>
      <w:rPr>
        <w:rFonts w:ascii="Kandal Book" w:hAnsi="Kandal Book"/>
        <w:b/>
        <w:sz w:val="16"/>
        <w:szCs w:val="16"/>
      </w:rPr>
    </w:pPr>
    <w:r>
      <w:rPr>
        <w:noProof/>
        <w:sz w:val="16"/>
        <w:szCs w:val="16"/>
      </w:rPr>
      <w:drawing>
        <wp:anchor distT="0" distB="0" distL="114300" distR="114300" simplePos="0" relativeHeight="251662336" behindDoc="0" locked="0" layoutInCell="1" allowOverlap="1" wp14:anchorId="55F70FD7" wp14:editId="00A2236D">
          <wp:simplePos x="0" y="0"/>
          <wp:positionH relativeFrom="margin">
            <wp:posOffset>-213995</wp:posOffset>
          </wp:positionH>
          <wp:positionV relativeFrom="paragraph">
            <wp:posOffset>-543560</wp:posOffset>
          </wp:positionV>
          <wp:extent cx="1142365" cy="285115"/>
          <wp:effectExtent l="0" t="0" r="635" b="635"/>
          <wp:wrapSquare wrapText="bothSides"/>
          <wp:docPr id="1373790014" name="Picture 137379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90014" name="Picture 1373790014"/>
                  <pic:cNvPicPr/>
                </pic:nvPicPr>
                <pic:blipFill>
                  <a:blip r:embed="rId1">
                    <a:extLst>
                      <a:ext uri="{28A0092B-C50C-407E-A947-70E740481C1C}">
                        <a14:useLocalDpi xmlns:a14="http://schemas.microsoft.com/office/drawing/2010/main" val="0"/>
                      </a:ext>
                    </a:extLst>
                  </a:blip>
                  <a:stretch>
                    <a:fillRect/>
                  </a:stretch>
                </pic:blipFill>
                <pic:spPr>
                  <a:xfrm>
                    <a:off x="0" y="0"/>
                    <a:ext cx="1142365" cy="285115"/>
                  </a:xfrm>
                  <a:prstGeom prst="rect">
                    <a:avLst/>
                  </a:prstGeom>
                </pic:spPr>
              </pic:pic>
            </a:graphicData>
          </a:graphic>
          <wp14:sizeRelH relativeFrom="margin">
            <wp14:pctWidth>0</wp14:pctWidth>
          </wp14:sizeRelH>
          <wp14:sizeRelV relativeFrom="margin">
            <wp14:pctHeight>0</wp14:pctHeight>
          </wp14:sizeRelV>
        </wp:anchor>
      </w:drawing>
    </w:r>
    <w:r w:rsidRPr="008109D9">
      <w:rPr>
        <w:noProof/>
        <w:sz w:val="16"/>
        <w:szCs w:val="16"/>
      </w:rPr>
      <mc:AlternateContent>
        <mc:Choice Requires="wps">
          <w:drawing>
            <wp:anchor distT="0" distB="0" distL="114300" distR="114300" simplePos="0" relativeHeight="251659264" behindDoc="0" locked="0" layoutInCell="1" allowOverlap="1" wp14:anchorId="0A4CFC12" wp14:editId="634D4E21">
              <wp:simplePos x="0" y="0"/>
              <wp:positionH relativeFrom="margin">
                <wp:posOffset>643890</wp:posOffset>
              </wp:positionH>
              <wp:positionV relativeFrom="page">
                <wp:posOffset>9391650</wp:posOffset>
              </wp:positionV>
              <wp:extent cx="5833872" cy="2667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5833872" cy="266700"/>
                      </a:xfrm>
                      <a:prstGeom prst="rect">
                        <a:avLst/>
                      </a:prstGeom>
                      <a:noFill/>
                      <a:ln w="6350">
                        <a:noFill/>
                      </a:ln>
                    </wps:spPr>
                    <wps:txbx>
                      <w:txbxContent>
                        <w:p w14:paraId="30AC74E7" w14:textId="032BF57C" w:rsidR="00826583" w:rsidRDefault="007E5A50" w:rsidP="00AF2AEC">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2E1A49">
                            <w:rPr>
                              <w:rFonts w:ascii="Times New Roman" w:hAnsi="Times New Roman" w:cs="Times New Roman"/>
                              <w:sz w:val="16"/>
                              <w:szCs w:val="16"/>
                            </w:rPr>
                            <w:t>–</w:t>
                          </w:r>
                          <w:r>
                            <w:rPr>
                              <w:rFonts w:ascii="Times New Roman" w:hAnsi="Times New Roman" w:cs="Times New Roman"/>
                              <w:sz w:val="16"/>
                              <w:szCs w:val="16"/>
                            </w:rPr>
                            <w:t xml:space="preserve"> </w:t>
                          </w:r>
                          <w:r w:rsidR="002E1A49">
                            <w:rPr>
                              <w:rFonts w:ascii="Times New Roman" w:hAnsi="Times New Roman" w:cs="Times New Roman"/>
                              <w:sz w:val="16"/>
                              <w:szCs w:val="16"/>
                            </w:rPr>
                            <w:t>Paper Products</w:t>
                          </w:r>
                        </w:p>
                        <w:p w14:paraId="630D99A8" w14:textId="33466081" w:rsidR="00826583" w:rsidRPr="00471916" w:rsidRDefault="00DC59EF" w:rsidP="00AF2AEC">
                          <w:pPr>
                            <w:pStyle w:val="DepartmentInfo"/>
                            <w:jc w:val="right"/>
                            <w:rPr>
                              <w:rFonts w:ascii="Kandal Book" w:hAnsi="Kandal Book"/>
                              <w:b w:val="0"/>
                              <w:sz w:val="16"/>
                              <w:szCs w:val="16"/>
                            </w:rPr>
                          </w:pPr>
                          <w:r>
                            <w:rPr>
                              <w:rFonts w:ascii="Times New Roman" w:hAnsi="Times New Roman" w:cs="Times New Roman"/>
                              <w:b w:val="0"/>
                              <w:sz w:val="16"/>
                              <w:szCs w:val="16"/>
                            </w:rPr>
                            <w:t>Published</w:t>
                          </w:r>
                          <w:r w:rsidR="00826583">
                            <w:rPr>
                              <w:rFonts w:ascii="Times New Roman" w:hAnsi="Times New Roman" w:cs="Times New Roman"/>
                              <w:b w:val="0"/>
                              <w:sz w:val="16"/>
                              <w:szCs w:val="16"/>
                            </w:rPr>
                            <w:t xml:space="preserve">. </w:t>
                          </w:r>
                          <w:r w:rsidR="007E5A50">
                            <w:rPr>
                              <w:rFonts w:ascii="Times New Roman" w:hAnsi="Times New Roman" w:cs="Times New Roman"/>
                              <w:b w:val="0"/>
                              <w:sz w:val="16"/>
                              <w:szCs w:val="16"/>
                            </w:rPr>
                            <w:t>0</w:t>
                          </w:r>
                          <w:r>
                            <w:rPr>
                              <w:rFonts w:ascii="Times New Roman" w:hAnsi="Times New Roman" w:cs="Times New Roman"/>
                              <w:b w:val="0"/>
                              <w:sz w:val="16"/>
                              <w:szCs w:val="16"/>
                            </w:rPr>
                            <w:t>5</w:t>
                          </w:r>
                          <w:r w:rsidR="00826583">
                            <w:rPr>
                              <w:rFonts w:ascii="Times New Roman" w:hAnsi="Times New Roman" w:cs="Times New Roman"/>
                              <w:b w:val="0"/>
                              <w:sz w:val="16"/>
                              <w:szCs w:val="16"/>
                            </w:rPr>
                            <w:t>/202</w:t>
                          </w:r>
                          <w:r w:rsidR="002E1A49">
                            <w:rPr>
                              <w:rFonts w:ascii="Times New Roman" w:hAnsi="Times New Roman" w:cs="Times New Roman"/>
                              <w:b w:val="0"/>
                              <w:sz w:val="16"/>
                              <w:szCs w:val="16"/>
                            </w:rPr>
                            <w:t>5</w:t>
                          </w:r>
                        </w:p>
                        <w:p w14:paraId="03533228" w14:textId="2EC1A9F8" w:rsidR="00826583" w:rsidRPr="00471916" w:rsidRDefault="00EA0F30" w:rsidP="00EA0F30">
                          <w:pPr>
                            <w:pStyle w:val="DepartmentInfo"/>
                            <w:jc w:val="center"/>
                            <w:rPr>
                              <w:rFonts w:ascii="Kandal Book" w:hAnsi="Kandal Book"/>
                              <w:b w:val="0"/>
                              <w:sz w:val="16"/>
                              <w:szCs w:val="16"/>
                            </w:rPr>
                          </w:pPr>
                          <w:r>
                            <w:rPr>
                              <w:rFonts w:ascii="Kandal Book" w:hAnsi="Kandal Book"/>
                              <w:b w:val="0"/>
                              <w:sz w:val="16"/>
                              <w:szCs w:val="16"/>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CFC12" id="_x0000_t202" coordsize="21600,21600" o:spt="202" path="m,l,21600r21600,l21600,xe">
              <v:stroke joinstyle="miter"/>
              <v:path gradientshapeok="t" o:connecttype="rect"/>
            </v:shapetype>
            <v:shape id="Text Box 3" o:spid="_x0000_s1026" type="#_x0000_t202" style="position:absolute;left:0;text-align:left;margin-left:50.7pt;margin-top:739.5pt;width:459.3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" filled="f" stroked="f" strokeweight=".5pt">
              <v:textbox inset="0,0,0,0">
                <w:txbxContent>
                  <w:p w14:paraId="30AC74E7" w14:textId="032BF57C" w:rsidR="00826583" w:rsidRDefault="007E5A50" w:rsidP="00AF2AEC">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2E1A49">
                      <w:rPr>
                        <w:rFonts w:ascii="Times New Roman" w:hAnsi="Times New Roman" w:cs="Times New Roman"/>
                        <w:sz w:val="16"/>
                        <w:szCs w:val="16"/>
                      </w:rPr>
                      <w:t>–</w:t>
                    </w:r>
                    <w:r>
                      <w:rPr>
                        <w:rFonts w:ascii="Times New Roman" w:hAnsi="Times New Roman" w:cs="Times New Roman"/>
                        <w:sz w:val="16"/>
                        <w:szCs w:val="16"/>
                      </w:rPr>
                      <w:t xml:space="preserve"> </w:t>
                    </w:r>
                    <w:r w:rsidR="002E1A49">
                      <w:rPr>
                        <w:rFonts w:ascii="Times New Roman" w:hAnsi="Times New Roman" w:cs="Times New Roman"/>
                        <w:sz w:val="16"/>
                        <w:szCs w:val="16"/>
                      </w:rPr>
                      <w:t>Paper Products</w:t>
                    </w:r>
                  </w:p>
                  <w:p w14:paraId="630D99A8" w14:textId="33466081" w:rsidR="00826583" w:rsidRPr="00471916" w:rsidRDefault="00DC59EF" w:rsidP="00AF2AEC">
                    <w:pPr>
                      <w:pStyle w:val="DepartmentInfo"/>
                      <w:jc w:val="right"/>
                      <w:rPr>
                        <w:rFonts w:ascii="Kandal Book" w:hAnsi="Kandal Book"/>
                        <w:b w:val="0"/>
                        <w:sz w:val="16"/>
                        <w:szCs w:val="16"/>
                      </w:rPr>
                    </w:pPr>
                    <w:r>
                      <w:rPr>
                        <w:rFonts w:ascii="Times New Roman" w:hAnsi="Times New Roman" w:cs="Times New Roman"/>
                        <w:b w:val="0"/>
                        <w:sz w:val="16"/>
                        <w:szCs w:val="16"/>
                      </w:rPr>
                      <w:t>Published</w:t>
                    </w:r>
                    <w:r w:rsidR="00826583">
                      <w:rPr>
                        <w:rFonts w:ascii="Times New Roman" w:hAnsi="Times New Roman" w:cs="Times New Roman"/>
                        <w:b w:val="0"/>
                        <w:sz w:val="16"/>
                        <w:szCs w:val="16"/>
                      </w:rPr>
                      <w:t xml:space="preserve">. </w:t>
                    </w:r>
                    <w:r w:rsidR="007E5A50">
                      <w:rPr>
                        <w:rFonts w:ascii="Times New Roman" w:hAnsi="Times New Roman" w:cs="Times New Roman"/>
                        <w:b w:val="0"/>
                        <w:sz w:val="16"/>
                        <w:szCs w:val="16"/>
                      </w:rPr>
                      <w:t>0</w:t>
                    </w:r>
                    <w:r>
                      <w:rPr>
                        <w:rFonts w:ascii="Times New Roman" w:hAnsi="Times New Roman" w:cs="Times New Roman"/>
                        <w:b w:val="0"/>
                        <w:sz w:val="16"/>
                        <w:szCs w:val="16"/>
                      </w:rPr>
                      <w:t>5</w:t>
                    </w:r>
                    <w:r w:rsidR="00826583">
                      <w:rPr>
                        <w:rFonts w:ascii="Times New Roman" w:hAnsi="Times New Roman" w:cs="Times New Roman"/>
                        <w:b w:val="0"/>
                        <w:sz w:val="16"/>
                        <w:szCs w:val="16"/>
                      </w:rPr>
                      <w:t>/202</w:t>
                    </w:r>
                    <w:r w:rsidR="002E1A49">
                      <w:rPr>
                        <w:rFonts w:ascii="Times New Roman" w:hAnsi="Times New Roman" w:cs="Times New Roman"/>
                        <w:b w:val="0"/>
                        <w:sz w:val="16"/>
                        <w:szCs w:val="16"/>
                      </w:rPr>
                      <w:t>5</w:t>
                    </w:r>
                  </w:p>
                  <w:p w14:paraId="03533228" w14:textId="2EC1A9F8" w:rsidR="00826583" w:rsidRPr="00471916" w:rsidRDefault="00EA0F30" w:rsidP="00EA0F30">
                    <w:pPr>
                      <w:pStyle w:val="DepartmentInfo"/>
                      <w:jc w:val="center"/>
                      <w:rPr>
                        <w:rFonts w:ascii="Kandal Book" w:hAnsi="Kandal Book"/>
                        <w:b w:val="0"/>
                        <w:sz w:val="16"/>
                        <w:szCs w:val="16"/>
                      </w:rPr>
                    </w:pPr>
                    <w:r>
                      <w:rPr>
                        <w:rFonts w:ascii="Kandal Book" w:hAnsi="Kandal Book"/>
                        <w:b w:val="0"/>
                        <w:sz w:val="16"/>
                        <w:szCs w:val="16"/>
                      </w:rPr>
                      <w:t>3</w:t>
                    </w:r>
                  </w:p>
                </w:txbxContent>
              </v:textbox>
              <w10:wrap anchorx="margin" anchory="page"/>
            </v:shape>
          </w:pict>
        </mc:Fallback>
      </mc:AlternateContent>
    </w:r>
    <w:r w:rsidRPr="008109D9">
      <w:rPr>
        <w:noProof/>
        <w:sz w:val="16"/>
        <w:szCs w:val="16"/>
      </w:rPr>
      <mc:AlternateContent>
        <mc:Choice Requires="wps">
          <w:drawing>
            <wp:anchor distT="0" distB="0" distL="114300" distR="114300" simplePos="0" relativeHeight="251661312" behindDoc="0" locked="0" layoutInCell="1" allowOverlap="1" wp14:anchorId="2BE87AFF" wp14:editId="5FA5C07B">
              <wp:simplePos x="0" y="0"/>
              <wp:positionH relativeFrom="margin">
                <wp:align>right</wp:align>
              </wp:positionH>
              <wp:positionV relativeFrom="page">
                <wp:posOffset>9622790</wp:posOffset>
              </wp:positionV>
              <wp:extent cx="5833872" cy="123825"/>
              <wp:effectExtent l="0" t="0" r="14605" b="9525"/>
              <wp:wrapNone/>
              <wp:docPr id="4" name="Text Box 4"/>
              <wp:cNvGraphicFramePr/>
              <a:graphic xmlns:a="http://schemas.openxmlformats.org/drawingml/2006/main">
                <a:graphicData uri="http://schemas.microsoft.com/office/word/2010/wordprocessingShape">
                  <wps:wsp>
                    <wps:cNvSpPr txBox="1"/>
                    <wps:spPr>
                      <a:xfrm>
                        <a:off x="0" y="0"/>
                        <a:ext cx="5833872" cy="123825"/>
                      </a:xfrm>
                      <a:prstGeom prst="rect">
                        <a:avLst/>
                      </a:prstGeom>
                      <a:noFill/>
                      <a:ln w="6350">
                        <a:noFill/>
                      </a:ln>
                    </wps:spPr>
                    <wps:txbx>
                      <w:txbxContent>
                        <w:p w14:paraId="35771199" w14:textId="33640008"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33EAEF67"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87AFF" id="Text Box 4" o:spid="_x0000_s1027" type="#_x0000_t202" style="position:absolute;left:0;text-align:left;margin-left:408.15pt;margin-top:757.7pt;width:459.35pt;height: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" filled="f" stroked="f" strokeweight=".5pt">
              <v:textbox inset="0,0,0,0">
                <w:txbxContent>
                  <w:p w14:paraId="35771199" w14:textId="33640008"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33EAEF67"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9338" w14:textId="45F7A58C" w:rsidR="00826583" w:rsidRDefault="00826583">
    <w:pPr>
      <w:pStyle w:val="Footer"/>
    </w:pPr>
    <w:r w:rsidRPr="008109D9">
      <w:rPr>
        <w:noProof/>
        <w:sz w:val="16"/>
        <w:szCs w:val="16"/>
      </w:rPr>
      <mc:AlternateContent>
        <mc:Choice Requires="wps">
          <w:drawing>
            <wp:anchor distT="0" distB="0" distL="114300" distR="114300" simplePos="0" relativeHeight="251666432" behindDoc="0" locked="0" layoutInCell="1" allowOverlap="1" wp14:anchorId="164A1EB2" wp14:editId="50862DD4">
              <wp:simplePos x="0" y="0"/>
              <wp:positionH relativeFrom="margin">
                <wp:posOffset>643890</wp:posOffset>
              </wp:positionH>
              <wp:positionV relativeFrom="page">
                <wp:posOffset>9394190</wp:posOffset>
              </wp:positionV>
              <wp:extent cx="5833745" cy="247650"/>
              <wp:effectExtent l="0" t="0" r="14605" b="0"/>
              <wp:wrapNone/>
              <wp:docPr id="7" name="Text Box 7"/>
              <wp:cNvGraphicFramePr/>
              <a:graphic xmlns:a="http://schemas.openxmlformats.org/drawingml/2006/main">
                <a:graphicData uri="http://schemas.microsoft.com/office/word/2010/wordprocessingShape">
                  <wps:wsp>
                    <wps:cNvSpPr txBox="1"/>
                    <wps:spPr>
                      <a:xfrm>
                        <a:off x="0" y="0"/>
                        <a:ext cx="5833745" cy="247650"/>
                      </a:xfrm>
                      <a:prstGeom prst="rect">
                        <a:avLst/>
                      </a:prstGeom>
                      <a:noFill/>
                      <a:ln w="6350">
                        <a:noFill/>
                      </a:ln>
                    </wps:spPr>
                    <wps:txbx>
                      <w:txbxContent>
                        <w:p w14:paraId="0DD4F65A" w14:textId="337A0F3E" w:rsidR="007E5A50" w:rsidRDefault="007E5A50" w:rsidP="007E5A50">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2E1A49">
                            <w:rPr>
                              <w:rFonts w:ascii="Times New Roman" w:hAnsi="Times New Roman" w:cs="Times New Roman"/>
                              <w:sz w:val="16"/>
                              <w:szCs w:val="16"/>
                            </w:rPr>
                            <w:t>–</w:t>
                          </w:r>
                          <w:r>
                            <w:rPr>
                              <w:rFonts w:ascii="Times New Roman" w:hAnsi="Times New Roman" w:cs="Times New Roman"/>
                              <w:sz w:val="16"/>
                              <w:szCs w:val="16"/>
                            </w:rPr>
                            <w:t xml:space="preserve"> </w:t>
                          </w:r>
                          <w:r w:rsidR="002E1A49">
                            <w:rPr>
                              <w:rFonts w:ascii="Times New Roman" w:hAnsi="Times New Roman" w:cs="Times New Roman"/>
                              <w:sz w:val="16"/>
                              <w:szCs w:val="16"/>
                            </w:rPr>
                            <w:t>Paper Products</w:t>
                          </w:r>
                        </w:p>
                        <w:p w14:paraId="3DFB8CF9" w14:textId="61910CEB" w:rsidR="007E5A50" w:rsidRPr="00471916" w:rsidRDefault="00DC59EF" w:rsidP="007E5A50">
                          <w:pPr>
                            <w:pStyle w:val="DepartmentInfo"/>
                            <w:jc w:val="right"/>
                            <w:rPr>
                              <w:rFonts w:ascii="Kandal Book" w:hAnsi="Kandal Book"/>
                              <w:b w:val="0"/>
                              <w:sz w:val="16"/>
                              <w:szCs w:val="16"/>
                            </w:rPr>
                          </w:pPr>
                          <w:r>
                            <w:rPr>
                              <w:rFonts w:ascii="Times New Roman" w:hAnsi="Times New Roman" w:cs="Times New Roman"/>
                              <w:b w:val="0"/>
                              <w:sz w:val="16"/>
                              <w:szCs w:val="16"/>
                            </w:rPr>
                            <w:t>Published</w:t>
                          </w:r>
                          <w:r w:rsidR="007E5A50">
                            <w:rPr>
                              <w:rFonts w:ascii="Times New Roman" w:hAnsi="Times New Roman" w:cs="Times New Roman"/>
                              <w:b w:val="0"/>
                              <w:sz w:val="16"/>
                              <w:szCs w:val="16"/>
                            </w:rPr>
                            <w:t>. 0</w:t>
                          </w:r>
                          <w:r>
                            <w:rPr>
                              <w:rFonts w:ascii="Times New Roman" w:hAnsi="Times New Roman" w:cs="Times New Roman"/>
                              <w:b w:val="0"/>
                              <w:sz w:val="16"/>
                              <w:szCs w:val="16"/>
                            </w:rPr>
                            <w:t>5</w:t>
                          </w:r>
                          <w:r w:rsidR="007E5A50">
                            <w:rPr>
                              <w:rFonts w:ascii="Times New Roman" w:hAnsi="Times New Roman" w:cs="Times New Roman"/>
                              <w:b w:val="0"/>
                              <w:sz w:val="16"/>
                              <w:szCs w:val="16"/>
                            </w:rPr>
                            <w:t>/202</w:t>
                          </w:r>
                          <w:r w:rsidR="002E1A49">
                            <w:rPr>
                              <w:rFonts w:ascii="Times New Roman" w:hAnsi="Times New Roman" w:cs="Times New Roman"/>
                              <w:b w:val="0"/>
                              <w:sz w:val="16"/>
                              <w:szCs w:val="16"/>
                            </w:rPr>
                            <w:t>5</w:t>
                          </w:r>
                        </w:p>
                        <w:p w14:paraId="2FEF2994"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A1EB2" id="_x0000_t202" coordsize="21600,21600" o:spt="202" path="m,l,21600r21600,l21600,xe">
              <v:stroke joinstyle="miter"/>
              <v:path gradientshapeok="t" o:connecttype="rect"/>
            </v:shapetype>
            <v:shape id="Text Box 7" o:spid="_x0000_s1028" type="#_x0000_t202" style="position:absolute;left:0;text-align:left;margin-left:50.7pt;margin-top:739.7pt;width:459.35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" filled="f" stroked="f" strokeweight=".5pt">
              <v:textbox inset="0,0,0,0">
                <w:txbxContent>
                  <w:p w14:paraId="0DD4F65A" w14:textId="337A0F3E" w:rsidR="007E5A50" w:rsidRDefault="007E5A50" w:rsidP="007E5A50">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2E1A49">
                      <w:rPr>
                        <w:rFonts w:ascii="Times New Roman" w:hAnsi="Times New Roman" w:cs="Times New Roman"/>
                        <w:sz w:val="16"/>
                        <w:szCs w:val="16"/>
                      </w:rPr>
                      <w:t>–</w:t>
                    </w:r>
                    <w:r>
                      <w:rPr>
                        <w:rFonts w:ascii="Times New Roman" w:hAnsi="Times New Roman" w:cs="Times New Roman"/>
                        <w:sz w:val="16"/>
                        <w:szCs w:val="16"/>
                      </w:rPr>
                      <w:t xml:space="preserve"> </w:t>
                    </w:r>
                    <w:r w:rsidR="002E1A49">
                      <w:rPr>
                        <w:rFonts w:ascii="Times New Roman" w:hAnsi="Times New Roman" w:cs="Times New Roman"/>
                        <w:sz w:val="16"/>
                        <w:szCs w:val="16"/>
                      </w:rPr>
                      <w:t>Paper Products</w:t>
                    </w:r>
                  </w:p>
                  <w:p w14:paraId="3DFB8CF9" w14:textId="61910CEB" w:rsidR="007E5A50" w:rsidRPr="00471916" w:rsidRDefault="00DC59EF" w:rsidP="007E5A50">
                    <w:pPr>
                      <w:pStyle w:val="DepartmentInfo"/>
                      <w:jc w:val="right"/>
                      <w:rPr>
                        <w:rFonts w:ascii="Kandal Book" w:hAnsi="Kandal Book"/>
                        <w:b w:val="0"/>
                        <w:sz w:val="16"/>
                        <w:szCs w:val="16"/>
                      </w:rPr>
                    </w:pPr>
                    <w:r>
                      <w:rPr>
                        <w:rFonts w:ascii="Times New Roman" w:hAnsi="Times New Roman" w:cs="Times New Roman"/>
                        <w:b w:val="0"/>
                        <w:sz w:val="16"/>
                        <w:szCs w:val="16"/>
                      </w:rPr>
                      <w:t>Published</w:t>
                    </w:r>
                    <w:r w:rsidR="007E5A50">
                      <w:rPr>
                        <w:rFonts w:ascii="Times New Roman" w:hAnsi="Times New Roman" w:cs="Times New Roman"/>
                        <w:b w:val="0"/>
                        <w:sz w:val="16"/>
                        <w:szCs w:val="16"/>
                      </w:rPr>
                      <w:t>. 0</w:t>
                    </w:r>
                    <w:r>
                      <w:rPr>
                        <w:rFonts w:ascii="Times New Roman" w:hAnsi="Times New Roman" w:cs="Times New Roman"/>
                        <w:b w:val="0"/>
                        <w:sz w:val="16"/>
                        <w:szCs w:val="16"/>
                      </w:rPr>
                      <w:t>5</w:t>
                    </w:r>
                    <w:r w:rsidR="007E5A50">
                      <w:rPr>
                        <w:rFonts w:ascii="Times New Roman" w:hAnsi="Times New Roman" w:cs="Times New Roman"/>
                        <w:b w:val="0"/>
                        <w:sz w:val="16"/>
                        <w:szCs w:val="16"/>
                      </w:rPr>
                      <w:t>/202</w:t>
                    </w:r>
                    <w:r w:rsidR="002E1A49">
                      <w:rPr>
                        <w:rFonts w:ascii="Times New Roman" w:hAnsi="Times New Roman" w:cs="Times New Roman"/>
                        <w:b w:val="0"/>
                        <w:sz w:val="16"/>
                        <w:szCs w:val="16"/>
                      </w:rPr>
                      <w:t>5</w:t>
                    </w:r>
                  </w:p>
                  <w:p w14:paraId="2FEF2994"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r w:rsidRPr="008109D9">
      <w:rPr>
        <w:noProof/>
        <w:sz w:val="16"/>
        <w:szCs w:val="16"/>
      </w:rPr>
      <mc:AlternateContent>
        <mc:Choice Requires="wps">
          <w:drawing>
            <wp:anchor distT="0" distB="0" distL="114300" distR="114300" simplePos="0" relativeHeight="251664384" behindDoc="0" locked="0" layoutInCell="1" allowOverlap="1" wp14:anchorId="725247D1" wp14:editId="411EA732">
              <wp:simplePos x="0" y="0"/>
              <wp:positionH relativeFrom="margin">
                <wp:align>right</wp:align>
              </wp:positionH>
              <wp:positionV relativeFrom="page">
                <wp:posOffset>9641840</wp:posOffset>
              </wp:positionV>
              <wp:extent cx="5833872" cy="123825"/>
              <wp:effectExtent l="0" t="0" r="14605" b="9525"/>
              <wp:wrapNone/>
              <wp:docPr id="6" name="Text Box 6"/>
              <wp:cNvGraphicFramePr/>
              <a:graphic xmlns:a="http://schemas.openxmlformats.org/drawingml/2006/main">
                <a:graphicData uri="http://schemas.microsoft.com/office/word/2010/wordprocessingShape">
                  <wps:wsp>
                    <wps:cNvSpPr txBox="1"/>
                    <wps:spPr>
                      <a:xfrm>
                        <a:off x="0" y="0"/>
                        <a:ext cx="5833872" cy="123825"/>
                      </a:xfrm>
                      <a:prstGeom prst="rect">
                        <a:avLst/>
                      </a:prstGeom>
                      <a:noFill/>
                      <a:ln w="6350">
                        <a:noFill/>
                      </a:ln>
                    </wps:spPr>
                    <wps:txbx>
                      <w:txbxContent>
                        <w:p w14:paraId="347D9ED1" w14:textId="77777777"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52428148"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247D1" id="Text Box 6" o:spid="_x0000_s1029" type="#_x0000_t202" style="position:absolute;left:0;text-align:left;margin-left:408.15pt;margin-top:759.2pt;width:459.35pt;height: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" filled="f" stroked="f" strokeweight=".5pt">
              <v:textbox inset="0,0,0,0">
                <w:txbxContent>
                  <w:p w14:paraId="347D9ED1" w14:textId="77777777"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52428148"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91A31" w14:textId="77777777" w:rsidR="00DC3955" w:rsidRDefault="00DC3955" w:rsidP="00B028D5">
      <w:r>
        <w:separator/>
      </w:r>
    </w:p>
    <w:p w14:paraId="60AE8E5C" w14:textId="77777777" w:rsidR="00DC3955" w:rsidRDefault="00DC3955"/>
  </w:footnote>
  <w:footnote w:type="continuationSeparator" w:id="0">
    <w:p w14:paraId="2301A3B1" w14:textId="77777777" w:rsidR="00DC3955" w:rsidRDefault="00DC3955" w:rsidP="00B028D5">
      <w:r>
        <w:continuationSeparator/>
      </w:r>
    </w:p>
    <w:p w14:paraId="10F19439" w14:textId="77777777" w:rsidR="00DC3955" w:rsidRDefault="00DC3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1974" w14:textId="191AA3AD" w:rsidR="008957B2" w:rsidRDefault="00000000">
    <w:pPr>
      <w:pStyle w:val="Header"/>
    </w:pPr>
    <w:r>
      <w:rPr>
        <w:noProof/>
      </w:rPr>
      <w:pict w14:anchorId="302BB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14.8pt;height:205.9pt;rotation:315;z-index:-2516439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AFBD" w14:textId="14A98C3C" w:rsidR="007E5A50" w:rsidRDefault="007E5A50">
    <w:pPr>
      <w:pStyle w:val="Header"/>
      <w:rPr>
        <w:noProof/>
      </w:rPr>
    </w:pPr>
  </w:p>
  <w:p w14:paraId="78BCD41D" w14:textId="77777777" w:rsidR="007E5A50" w:rsidRDefault="007E5A50">
    <w:pPr>
      <w:pStyle w:val="Header"/>
    </w:pPr>
  </w:p>
  <w:p w14:paraId="63B71721" w14:textId="77777777" w:rsidR="007E5A50" w:rsidRDefault="007E5A50">
    <w:pPr>
      <w:pStyle w:val="Header"/>
    </w:pPr>
  </w:p>
  <w:p w14:paraId="1B0030BC" w14:textId="6D3627CD" w:rsidR="007E5A50" w:rsidRDefault="007E5A50">
    <w:pPr>
      <w:pStyle w:val="Header"/>
      <w:rPr>
        <w:b/>
        <w:bCs/>
      </w:rPr>
    </w:pPr>
    <w:r w:rsidRPr="007E5A50">
      <w:rPr>
        <w:b/>
        <w:bCs/>
      </w:rPr>
      <w:t>Maryland Green Purchasing Committee Approved Specification</w:t>
    </w:r>
  </w:p>
  <w:p w14:paraId="49B3E0A9" w14:textId="52779FFA" w:rsidR="007E5A50" w:rsidRDefault="002E1A49">
    <w:pPr>
      <w:pStyle w:val="Header"/>
      <w:rPr>
        <w:b/>
        <w:bCs/>
      </w:rPr>
    </w:pPr>
    <w:r>
      <w:rPr>
        <w:b/>
        <w:bCs/>
      </w:rPr>
      <w:t>Paper Products</w:t>
    </w:r>
  </w:p>
  <w:p w14:paraId="2FE928F5" w14:textId="530A0DC2" w:rsidR="007E5A50" w:rsidRPr="007E5A50" w:rsidRDefault="00DC59EF">
    <w:pPr>
      <w:pStyle w:val="Header"/>
      <w:rPr>
        <w:b/>
        <w:bCs/>
      </w:rPr>
    </w:pPr>
    <w:r w:rsidRPr="007E5A50">
      <w:rPr>
        <w:b/>
        <w:bCs/>
        <w:noProof/>
        <w:sz w:val="24"/>
        <w:szCs w:val="24"/>
      </w:rPr>
      <w:drawing>
        <wp:anchor distT="0" distB="0" distL="114300" distR="114300" simplePos="0" relativeHeight="251676672" behindDoc="0" locked="0" layoutInCell="1" allowOverlap="1" wp14:anchorId="0BA89BBF" wp14:editId="5E6BA23A">
          <wp:simplePos x="0" y="0"/>
          <wp:positionH relativeFrom="column">
            <wp:posOffset>5920740</wp:posOffset>
          </wp:positionH>
          <wp:positionV relativeFrom="page">
            <wp:posOffset>198120</wp:posOffset>
          </wp:positionV>
          <wp:extent cx="734695" cy="636905"/>
          <wp:effectExtent l="0" t="0" r="8255" b="0"/>
          <wp:wrapThrough wrapText="bothSides">
            <wp:wrapPolygon edited="0">
              <wp:start x="0" y="0"/>
              <wp:lineTo x="0" y="20674"/>
              <wp:lineTo x="21283" y="20674"/>
              <wp:lineTo x="21283" y="0"/>
              <wp:lineTo x="0" y="0"/>
            </wp:wrapPolygon>
          </wp:wrapThrough>
          <wp:docPr id="1698600349" name="Picture 7" descr="A logo of a state fla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7" descr="A logo of a state fla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4"/>
        <w:szCs w:val="24"/>
      </w:rPr>
      <w:t>Published</w:t>
    </w:r>
    <w:r>
      <w:rPr>
        <w:b/>
        <w:bCs/>
      </w:rPr>
      <w:t xml:space="preserve"> </w:t>
    </w:r>
    <w:r>
      <w:rPr>
        <w:b/>
        <w:bCs/>
      </w:rPr>
      <w:t>05</w:t>
    </w:r>
    <w:r w:rsidR="007E5A50">
      <w:rPr>
        <w:b/>
        <w:bCs/>
      </w:rPr>
      <w:t>/202</w:t>
    </w:r>
    <w:r w:rsidR="002E1A49">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372C"/>
    <w:multiLevelType w:val="multilevel"/>
    <w:tmpl w:val="BC662D32"/>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b w:val="0"/>
        <w:bCs/>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0EAC0F97"/>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10BC26E5"/>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 w15:restartNumberingAfterBreak="0">
    <w:nsid w:val="162A6F19"/>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15:restartNumberingAfterBreak="0">
    <w:nsid w:val="1E70634A"/>
    <w:multiLevelType w:val="multilevel"/>
    <w:tmpl w:val="3890768C"/>
    <w:lvl w:ilvl="0">
      <w:start w:val="1"/>
      <w:numFmt w:val="upperLetter"/>
      <w:lvlText w:val="%1."/>
      <w:lvlJc w:val="left"/>
      <w:pPr>
        <w:ind w:left="720" w:hanging="720"/>
      </w:pPr>
      <w:rPr>
        <w:rFonts w:hint="default"/>
        <w:b/>
        <w:bCs/>
      </w:rPr>
    </w:lvl>
    <w:lvl w:ilvl="1">
      <w:start w:val="1"/>
      <w:numFmt w:val="decimal"/>
      <w:lvlText w:val="%2."/>
      <w:lvlJc w:val="left"/>
      <w:pPr>
        <w:ind w:left="1440" w:hanging="720"/>
      </w:pPr>
      <w:rPr>
        <w:rFonts w:hint="default"/>
        <w:b w:val="0"/>
        <w:bCs/>
        <w:color w:val="auto"/>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15:restartNumberingAfterBreak="0">
    <w:nsid w:val="21B66F7E"/>
    <w:multiLevelType w:val="multilevel"/>
    <w:tmpl w:val="1972780A"/>
    <w:lvl w:ilvl="0">
      <w:start w:val="1"/>
      <w:numFmt w:val="upperLetter"/>
      <w:lvlText w:val="%1."/>
      <w:lvlJc w:val="left"/>
      <w:pPr>
        <w:ind w:left="720" w:hanging="720"/>
      </w:pPr>
      <w:rPr>
        <w:rFonts w:hint="default"/>
        <w:b/>
        <w:bCs/>
      </w:rPr>
    </w:lvl>
    <w:lvl w:ilvl="1">
      <w:start w:val="1"/>
      <w:numFmt w:val="decimal"/>
      <w:lvlText w:val="%2."/>
      <w:lvlJc w:val="left"/>
      <w:pPr>
        <w:ind w:left="1440" w:hanging="720"/>
      </w:pPr>
      <w:rPr>
        <w:rFonts w:hint="default"/>
        <w:b w:val="0"/>
        <w:bCs/>
        <w:color w:val="auto"/>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 w15:restartNumberingAfterBreak="0">
    <w:nsid w:val="26703F2B"/>
    <w:multiLevelType w:val="multilevel"/>
    <w:tmpl w:val="3890768C"/>
    <w:lvl w:ilvl="0">
      <w:start w:val="1"/>
      <w:numFmt w:val="upperLetter"/>
      <w:lvlText w:val="%1."/>
      <w:lvlJc w:val="left"/>
      <w:pPr>
        <w:ind w:left="720" w:hanging="720"/>
      </w:pPr>
      <w:rPr>
        <w:rFonts w:hint="default"/>
        <w:b/>
        <w:bCs/>
      </w:rPr>
    </w:lvl>
    <w:lvl w:ilvl="1">
      <w:start w:val="1"/>
      <w:numFmt w:val="decimal"/>
      <w:lvlText w:val="%2."/>
      <w:lvlJc w:val="left"/>
      <w:pPr>
        <w:ind w:left="1440" w:hanging="720"/>
      </w:pPr>
      <w:rPr>
        <w:rFonts w:hint="default"/>
        <w:b w:val="0"/>
        <w:bCs/>
        <w:color w:val="auto"/>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 w15:restartNumberingAfterBreak="0">
    <w:nsid w:val="2B772207"/>
    <w:multiLevelType w:val="multilevel"/>
    <w:tmpl w:val="82A0C44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i w:val="0"/>
        <w:iCs w:val="0"/>
        <w:color w:val="auto"/>
      </w:rPr>
    </w:lvl>
    <w:lvl w:ilvl="2">
      <w:start w:val="1"/>
      <w:numFmt w:val="lowerLetter"/>
      <w:lvlText w:val="%3."/>
      <w:lvlJc w:val="left"/>
      <w:pPr>
        <w:ind w:left="2160" w:hanging="720"/>
      </w:pPr>
      <w:rPr>
        <w:rFonts w:hint="default"/>
        <w:color w:val="auto"/>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8" w15:restartNumberingAfterBreak="0">
    <w:nsid w:val="46A141E2"/>
    <w:multiLevelType w:val="multilevel"/>
    <w:tmpl w:val="BC662D32"/>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b w:val="0"/>
        <w:bCs/>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9" w15:restartNumberingAfterBreak="0">
    <w:nsid w:val="65A37D16"/>
    <w:multiLevelType w:val="hybridMultilevel"/>
    <w:tmpl w:val="5B36A9A4"/>
    <w:lvl w:ilvl="0" w:tplc="767CD6F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E427C"/>
    <w:multiLevelType w:val="multilevel"/>
    <w:tmpl w:val="6158E5EA"/>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ascii="Times New Roman" w:hAnsi="Times New Roman" w:hint="default"/>
        <w:b w:val="0"/>
        <w:i w:val="0"/>
        <w:sz w:val="22"/>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1" w15:restartNumberingAfterBreak="0">
    <w:nsid w:val="6DBA562B"/>
    <w:multiLevelType w:val="multilevel"/>
    <w:tmpl w:val="F72AD076"/>
    <w:lvl w:ilvl="0">
      <w:start w:val="1"/>
      <w:numFmt w:val="upperLetter"/>
      <w:lvlText w:val="%1."/>
      <w:lvlJc w:val="left"/>
      <w:pPr>
        <w:ind w:left="720" w:hanging="720"/>
      </w:pPr>
      <w:rPr>
        <w:rFonts w:hint="default"/>
        <w:b/>
      </w:rPr>
    </w:lvl>
    <w:lvl w:ilvl="1">
      <w:start w:val="1"/>
      <w:numFmt w:val="decimal"/>
      <w:pStyle w:val="ListParagraph"/>
      <w:lvlText w:val="%2."/>
      <w:lvlJc w:val="left"/>
      <w:pPr>
        <w:ind w:left="1440" w:hanging="720"/>
      </w:pPr>
      <w:rPr>
        <w:rFonts w:ascii="Times New Roman" w:hAnsi="Times New Roman" w:hint="default"/>
        <w:b w:val="0"/>
        <w:i w:val="0"/>
        <w:sz w:val="22"/>
      </w:rPr>
    </w:lvl>
    <w:lvl w:ilvl="2">
      <w:start w:val="1"/>
      <w:numFmt w:val="decimal"/>
      <w:lvlText w:val="%3)"/>
      <w:lvlJc w:val="left"/>
      <w:pPr>
        <w:ind w:left="1800" w:hanging="360"/>
      </w:p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6F2F3516"/>
    <w:multiLevelType w:val="multilevel"/>
    <w:tmpl w:val="3890768C"/>
    <w:lvl w:ilvl="0">
      <w:start w:val="1"/>
      <w:numFmt w:val="upperLetter"/>
      <w:lvlText w:val="%1."/>
      <w:lvlJc w:val="left"/>
      <w:pPr>
        <w:ind w:left="720" w:hanging="720"/>
      </w:pPr>
      <w:rPr>
        <w:rFonts w:hint="default"/>
        <w:b/>
        <w:bCs/>
      </w:rPr>
    </w:lvl>
    <w:lvl w:ilvl="1">
      <w:start w:val="1"/>
      <w:numFmt w:val="decimal"/>
      <w:lvlText w:val="%2."/>
      <w:lvlJc w:val="left"/>
      <w:pPr>
        <w:ind w:left="1440" w:hanging="720"/>
      </w:pPr>
      <w:rPr>
        <w:rFonts w:hint="default"/>
        <w:b w:val="0"/>
        <w:bCs/>
        <w:color w:val="auto"/>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619263947">
    <w:abstractNumId w:val="9"/>
  </w:num>
  <w:num w:numId="2" w16cid:durableId="1138182696">
    <w:abstractNumId w:val="7"/>
  </w:num>
  <w:num w:numId="3" w16cid:durableId="1727726143">
    <w:abstractNumId w:val="4"/>
  </w:num>
  <w:num w:numId="4" w16cid:durableId="125898413">
    <w:abstractNumId w:val="0"/>
  </w:num>
  <w:num w:numId="5" w16cid:durableId="2136019118">
    <w:abstractNumId w:val="10"/>
  </w:num>
  <w:num w:numId="6" w16cid:durableId="242107398">
    <w:abstractNumId w:val="11"/>
  </w:num>
  <w:num w:numId="7" w16cid:durableId="519199510">
    <w:abstractNumId w:val="11"/>
  </w:num>
  <w:num w:numId="8" w16cid:durableId="926108858">
    <w:abstractNumId w:val="8"/>
  </w:num>
  <w:num w:numId="9" w16cid:durableId="1555434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5046791">
    <w:abstractNumId w:val="2"/>
  </w:num>
  <w:num w:numId="11" w16cid:durableId="225922247">
    <w:abstractNumId w:val="6"/>
  </w:num>
  <w:num w:numId="12" w16cid:durableId="1396851876">
    <w:abstractNumId w:val="1"/>
  </w:num>
  <w:num w:numId="13" w16cid:durableId="1693267806">
    <w:abstractNumId w:val="3"/>
  </w:num>
  <w:num w:numId="14" w16cid:durableId="989557780">
    <w:abstractNumId w:val="11"/>
  </w:num>
  <w:num w:numId="15" w16cid:durableId="10451333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5543828">
    <w:abstractNumId w:val="11"/>
  </w:num>
  <w:num w:numId="17" w16cid:durableId="1402365912">
    <w:abstractNumId w:val="5"/>
  </w:num>
  <w:num w:numId="18" w16cid:durableId="102105493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MjQ2N7W0sDAxMTdR0lEKTi0uzszPAykwrAUAxlfgriwAAAA="/>
  </w:docVars>
  <w:rsids>
    <w:rsidRoot w:val="00B82F32"/>
    <w:rsid w:val="0000308C"/>
    <w:rsid w:val="000041B5"/>
    <w:rsid w:val="00004B1A"/>
    <w:rsid w:val="00007599"/>
    <w:rsid w:val="000079E2"/>
    <w:rsid w:val="00010DE2"/>
    <w:rsid w:val="00011718"/>
    <w:rsid w:val="00015CCA"/>
    <w:rsid w:val="00015E4C"/>
    <w:rsid w:val="000208BA"/>
    <w:rsid w:val="00022420"/>
    <w:rsid w:val="0002587B"/>
    <w:rsid w:val="0002609B"/>
    <w:rsid w:val="0002660B"/>
    <w:rsid w:val="00027BD6"/>
    <w:rsid w:val="00027D6F"/>
    <w:rsid w:val="00032954"/>
    <w:rsid w:val="000338BA"/>
    <w:rsid w:val="000355BA"/>
    <w:rsid w:val="00037239"/>
    <w:rsid w:val="00040D9E"/>
    <w:rsid w:val="00042F6B"/>
    <w:rsid w:val="00044A5F"/>
    <w:rsid w:val="00053841"/>
    <w:rsid w:val="000578B6"/>
    <w:rsid w:val="00057CBB"/>
    <w:rsid w:val="000651A6"/>
    <w:rsid w:val="00065EAD"/>
    <w:rsid w:val="000663A2"/>
    <w:rsid w:val="000677D7"/>
    <w:rsid w:val="00071763"/>
    <w:rsid w:val="00075511"/>
    <w:rsid w:val="000761DD"/>
    <w:rsid w:val="0007659A"/>
    <w:rsid w:val="00076D72"/>
    <w:rsid w:val="00077037"/>
    <w:rsid w:val="00077E7E"/>
    <w:rsid w:val="00083041"/>
    <w:rsid w:val="00084E75"/>
    <w:rsid w:val="00085C88"/>
    <w:rsid w:val="000907DB"/>
    <w:rsid w:val="00094FE0"/>
    <w:rsid w:val="00095168"/>
    <w:rsid w:val="000A13E9"/>
    <w:rsid w:val="000A78FA"/>
    <w:rsid w:val="000B19E7"/>
    <w:rsid w:val="000B44B6"/>
    <w:rsid w:val="000C0AE0"/>
    <w:rsid w:val="000C5628"/>
    <w:rsid w:val="000C58DA"/>
    <w:rsid w:val="000D1F34"/>
    <w:rsid w:val="000D45AC"/>
    <w:rsid w:val="000D561E"/>
    <w:rsid w:val="000D5F7E"/>
    <w:rsid w:val="000D6B7E"/>
    <w:rsid w:val="000F1A33"/>
    <w:rsid w:val="000F21DA"/>
    <w:rsid w:val="000F4D06"/>
    <w:rsid w:val="000F6BB9"/>
    <w:rsid w:val="00103719"/>
    <w:rsid w:val="00104A9E"/>
    <w:rsid w:val="00112397"/>
    <w:rsid w:val="001208F7"/>
    <w:rsid w:val="00122EED"/>
    <w:rsid w:val="00123B37"/>
    <w:rsid w:val="00127B42"/>
    <w:rsid w:val="00133E47"/>
    <w:rsid w:val="00136083"/>
    <w:rsid w:val="001363F3"/>
    <w:rsid w:val="00137AF6"/>
    <w:rsid w:val="00137DCA"/>
    <w:rsid w:val="00144C18"/>
    <w:rsid w:val="001475CE"/>
    <w:rsid w:val="00150BC1"/>
    <w:rsid w:val="00151392"/>
    <w:rsid w:val="00151C74"/>
    <w:rsid w:val="00152410"/>
    <w:rsid w:val="00153404"/>
    <w:rsid w:val="00155218"/>
    <w:rsid w:val="00155B17"/>
    <w:rsid w:val="00161458"/>
    <w:rsid w:val="001646D5"/>
    <w:rsid w:val="0016481E"/>
    <w:rsid w:val="00165871"/>
    <w:rsid w:val="00167C97"/>
    <w:rsid w:val="00174CD8"/>
    <w:rsid w:val="001750BF"/>
    <w:rsid w:val="00177717"/>
    <w:rsid w:val="001909F5"/>
    <w:rsid w:val="0019623A"/>
    <w:rsid w:val="00196EBD"/>
    <w:rsid w:val="00197E1B"/>
    <w:rsid w:val="001A1BCC"/>
    <w:rsid w:val="001A408E"/>
    <w:rsid w:val="001B06B0"/>
    <w:rsid w:val="001B1191"/>
    <w:rsid w:val="001B2200"/>
    <w:rsid w:val="001B5E54"/>
    <w:rsid w:val="001B72D0"/>
    <w:rsid w:val="001C0954"/>
    <w:rsid w:val="001C0DB7"/>
    <w:rsid w:val="001C227B"/>
    <w:rsid w:val="001C310B"/>
    <w:rsid w:val="001C4CA9"/>
    <w:rsid w:val="001C6E48"/>
    <w:rsid w:val="001C7958"/>
    <w:rsid w:val="001D2133"/>
    <w:rsid w:val="001E0D65"/>
    <w:rsid w:val="001E1E8B"/>
    <w:rsid w:val="001E3516"/>
    <w:rsid w:val="001E49FA"/>
    <w:rsid w:val="001E5207"/>
    <w:rsid w:val="001E5E4E"/>
    <w:rsid w:val="001F00A0"/>
    <w:rsid w:val="001F2AFE"/>
    <w:rsid w:val="001F5835"/>
    <w:rsid w:val="001F7D7D"/>
    <w:rsid w:val="002020FF"/>
    <w:rsid w:val="00210799"/>
    <w:rsid w:val="00215691"/>
    <w:rsid w:val="002225EC"/>
    <w:rsid w:val="00222EB0"/>
    <w:rsid w:val="00224C50"/>
    <w:rsid w:val="00225F6B"/>
    <w:rsid w:val="002265A7"/>
    <w:rsid w:val="002276EB"/>
    <w:rsid w:val="00235775"/>
    <w:rsid w:val="00242AB0"/>
    <w:rsid w:val="00247001"/>
    <w:rsid w:val="00252F4C"/>
    <w:rsid w:val="0025441C"/>
    <w:rsid w:val="00264EDA"/>
    <w:rsid w:val="002716E0"/>
    <w:rsid w:val="00272F3A"/>
    <w:rsid w:val="00276B5F"/>
    <w:rsid w:val="002851F1"/>
    <w:rsid w:val="0028642D"/>
    <w:rsid w:val="00290C63"/>
    <w:rsid w:val="00292CAE"/>
    <w:rsid w:val="00292E8E"/>
    <w:rsid w:val="00293272"/>
    <w:rsid w:val="00294711"/>
    <w:rsid w:val="00295E46"/>
    <w:rsid w:val="002976D1"/>
    <w:rsid w:val="002A3235"/>
    <w:rsid w:val="002A4FD3"/>
    <w:rsid w:val="002B4EA8"/>
    <w:rsid w:val="002B6F68"/>
    <w:rsid w:val="002C1F1A"/>
    <w:rsid w:val="002C2798"/>
    <w:rsid w:val="002C38A7"/>
    <w:rsid w:val="002C6B44"/>
    <w:rsid w:val="002D6D82"/>
    <w:rsid w:val="002D7A38"/>
    <w:rsid w:val="002E1A49"/>
    <w:rsid w:val="002E246D"/>
    <w:rsid w:val="002E738F"/>
    <w:rsid w:val="002E7E6B"/>
    <w:rsid w:val="002F0C7D"/>
    <w:rsid w:val="002F1754"/>
    <w:rsid w:val="002F5317"/>
    <w:rsid w:val="00302A75"/>
    <w:rsid w:val="0030424D"/>
    <w:rsid w:val="0030678C"/>
    <w:rsid w:val="00307503"/>
    <w:rsid w:val="00312BD0"/>
    <w:rsid w:val="003153EA"/>
    <w:rsid w:val="003156E2"/>
    <w:rsid w:val="003206C9"/>
    <w:rsid w:val="00323F28"/>
    <w:rsid w:val="00325170"/>
    <w:rsid w:val="00325CF9"/>
    <w:rsid w:val="0032613B"/>
    <w:rsid w:val="00327F49"/>
    <w:rsid w:val="00333BBF"/>
    <w:rsid w:val="0034245C"/>
    <w:rsid w:val="0035194E"/>
    <w:rsid w:val="00354A14"/>
    <w:rsid w:val="003559E2"/>
    <w:rsid w:val="00356E99"/>
    <w:rsid w:val="00364765"/>
    <w:rsid w:val="003671FC"/>
    <w:rsid w:val="00367EB1"/>
    <w:rsid w:val="00372C96"/>
    <w:rsid w:val="00377A55"/>
    <w:rsid w:val="00381A97"/>
    <w:rsid w:val="00384110"/>
    <w:rsid w:val="0038470F"/>
    <w:rsid w:val="00384931"/>
    <w:rsid w:val="0038661E"/>
    <w:rsid w:val="003910B8"/>
    <w:rsid w:val="00393FAB"/>
    <w:rsid w:val="00394659"/>
    <w:rsid w:val="0039658D"/>
    <w:rsid w:val="003B0F19"/>
    <w:rsid w:val="003B14ED"/>
    <w:rsid w:val="003B1AA6"/>
    <w:rsid w:val="003B58A0"/>
    <w:rsid w:val="003C2B05"/>
    <w:rsid w:val="003C634E"/>
    <w:rsid w:val="003C76D0"/>
    <w:rsid w:val="003D3D25"/>
    <w:rsid w:val="003D6C34"/>
    <w:rsid w:val="003E05DB"/>
    <w:rsid w:val="003E7DDE"/>
    <w:rsid w:val="003F00E4"/>
    <w:rsid w:val="003F7F1E"/>
    <w:rsid w:val="00414953"/>
    <w:rsid w:val="0041531E"/>
    <w:rsid w:val="00417FDC"/>
    <w:rsid w:val="00430706"/>
    <w:rsid w:val="00440675"/>
    <w:rsid w:val="00442809"/>
    <w:rsid w:val="004431F7"/>
    <w:rsid w:val="00453B08"/>
    <w:rsid w:val="004603CD"/>
    <w:rsid w:val="00460BEE"/>
    <w:rsid w:val="004619CF"/>
    <w:rsid w:val="00470A8C"/>
    <w:rsid w:val="00471160"/>
    <w:rsid w:val="00471916"/>
    <w:rsid w:val="00480D5C"/>
    <w:rsid w:val="00481034"/>
    <w:rsid w:val="00484F35"/>
    <w:rsid w:val="00485B4B"/>
    <w:rsid w:val="004878E4"/>
    <w:rsid w:val="00492C74"/>
    <w:rsid w:val="00493BC3"/>
    <w:rsid w:val="004961B2"/>
    <w:rsid w:val="004B32EF"/>
    <w:rsid w:val="004B3825"/>
    <w:rsid w:val="004C1938"/>
    <w:rsid w:val="004C70E4"/>
    <w:rsid w:val="004C7353"/>
    <w:rsid w:val="004E493D"/>
    <w:rsid w:val="004E5E5B"/>
    <w:rsid w:val="004E5F10"/>
    <w:rsid w:val="004E769F"/>
    <w:rsid w:val="004F516B"/>
    <w:rsid w:val="005005AF"/>
    <w:rsid w:val="00506F57"/>
    <w:rsid w:val="00507B5C"/>
    <w:rsid w:val="0051378F"/>
    <w:rsid w:val="005138E6"/>
    <w:rsid w:val="00513A65"/>
    <w:rsid w:val="00514C84"/>
    <w:rsid w:val="005216C1"/>
    <w:rsid w:val="00521ED8"/>
    <w:rsid w:val="00521F9A"/>
    <w:rsid w:val="005239D9"/>
    <w:rsid w:val="005245DA"/>
    <w:rsid w:val="00525318"/>
    <w:rsid w:val="00527AC3"/>
    <w:rsid w:val="0054086D"/>
    <w:rsid w:val="0054135D"/>
    <w:rsid w:val="00552ACC"/>
    <w:rsid w:val="005541C2"/>
    <w:rsid w:val="005611D8"/>
    <w:rsid w:val="00561591"/>
    <w:rsid w:val="00562160"/>
    <w:rsid w:val="00564675"/>
    <w:rsid w:val="0057601A"/>
    <w:rsid w:val="00577270"/>
    <w:rsid w:val="00586C4D"/>
    <w:rsid w:val="005874DB"/>
    <w:rsid w:val="00595BB5"/>
    <w:rsid w:val="005A0C60"/>
    <w:rsid w:val="005A257D"/>
    <w:rsid w:val="005A2A4C"/>
    <w:rsid w:val="005A7139"/>
    <w:rsid w:val="005A76FF"/>
    <w:rsid w:val="005B2175"/>
    <w:rsid w:val="005C1A0B"/>
    <w:rsid w:val="005C77FA"/>
    <w:rsid w:val="005D1010"/>
    <w:rsid w:val="005D185A"/>
    <w:rsid w:val="005D1D69"/>
    <w:rsid w:val="005D302D"/>
    <w:rsid w:val="005D646F"/>
    <w:rsid w:val="005D72C2"/>
    <w:rsid w:val="005E3A91"/>
    <w:rsid w:val="005E4246"/>
    <w:rsid w:val="005E50C5"/>
    <w:rsid w:val="005F1727"/>
    <w:rsid w:val="005F26B7"/>
    <w:rsid w:val="005F3D63"/>
    <w:rsid w:val="005F3FE9"/>
    <w:rsid w:val="005F4F1F"/>
    <w:rsid w:val="005F736A"/>
    <w:rsid w:val="005F759D"/>
    <w:rsid w:val="00603376"/>
    <w:rsid w:val="0061555F"/>
    <w:rsid w:val="00615BE5"/>
    <w:rsid w:val="006169B2"/>
    <w:rsid w:val="00624203"/>
    <w:rsid w:val="0062463A"/>
    <w:rsid w:val="00627243"/>
    <w:rsid w:val="00627B0C"/>
    <w:rsid w:val="00632FE6"/>
    <w:rsid w:val="00633E23"/>
    <w:rsid w:val="00636413"/>
    <w:rsid w:val="00643686"/>
    <w:rsid w:val="00644DB8"/>
    <w:rsid w:val="006453CC"/>
    <w:rsid w:val="00646765"/>
    <w:rsid w:val="00651EDD"/>
    <w:rsid w:val="006536B2"/>
    <w:rsid w:val="00653C88"/>
    <w:rsid w:val="0065580E"/>
    <w:rsid w:val="00655EBA"/>
    <w:rsid w:val="00660C7D"/>
    <w:rsid w:val="00661702"/>
    <w:rsid w:val="00665A79"/>
    <w:rsid w:val="006707CF"/>
    <w:rsid w:val="0067338F"/>
    <w:rsid w:val="00677153"/>
    <w:rsid w:val="00681F0D"/>
    <w:rsid w:val="0068438B"/>
    <w:rsid w:val="006845E9"/>
    <w:rsid w:val="00690802"/>
    <w:rsid w:val="00690B09"/>
    <w:rsid w:val="00690D55"/>
    <w:rsid w:val="006A08F3"/>
    <w:rsid w:val="006A0A31"/>
    <w:rsid w:val="006A18A3"/>
    <w:rsid w:val="006A227E"/>
    <w:rsid w:val="006A257D"/>
    <w:rsid w:val="006A2FF7"/>
    <w:rsid w:val="006A3FDC"/>
    <w:rsid w:val="006A7FCE"/>
    <w:rsid w:val="006B14FB"/>
    <w:rsid w:val="006B4360"/>
    <w:rsid w:val="006C5A2F"/>
    <w:rsid w:val="006C708B"/>
    <w:rsid w:val="006D1571"/>
    <w:rsid w:val="006D2024"/>
    <w:rsid w:val="006D571A"/>
    <w:rsid w:val="006D6445"/>
    <w:rsid w:val="006E102D"/>
    <w:rsid w:val="006E2629"/>
    <w:rsid w:val="006E33DD"/>
    <w:rsid w:val="006E6456"/>
    <w:rsid w:val="006F0C40"/>
    <w:rsid w:val="006F0D61"/>
    <w:rsid w:val="006F13E1"/>
    <w:rsid w:val="006F1D95"/>
    <w:rsid w:val="006F4A46"/>
    <w:rsid w:val="00701078"/>
    <w:rsid w:val="00702D0D"/>
    <w:rsid w:val="00704C0C"/>
    <w:rsid w:val="00706483"/>
    <w:rsid w:val="00711A40"/>
    <w:rsid w:val="00715470"/>
    <w:rsid w:val="00715A80"/>
    <w:rsid w:val="0072015B"/>
    <w:rsid w:val="0072734D"/>
    <w:rsid w:val="00736B93"/>
    <w:rsid w:val="007420B6"/>
    <w:rsid w:val="00747B22"/>
    <w:rsid w:val="0075059E"/>
    <w:rsid w:val="007527AB"/>
    <w:rsid w:val="00756B50"/>
    <w:rsid w:val="007672FA"/>
    <w:rsid w:val="0077216A"/>
    <w:rsid w:val="0077267D"/>
    <w:rsid w:val="00772A66"/>
    <w:rsid w:val="00773042"/>
    <w:rsid w:val="007763B2"/>
    <w:rsid w:val="00776EB6"/>
    <w:rsid w:val="00782394"/>
    <w:rsid w:val="0078288D"/>
    <w:rsid w:val="00790605"/>
    <w:rsid w:val="007906B8"/>
    <w:rsid w:val="0079114A"/>
    <w:rsid w:val="007A31EF"/>
    <w:rsid w:val="007A5647"/>
    <w:rsid w:val="007C0122"/>
    <w:rsid w:val="007C034F"/>
    <w:rsid w:val="007C48CC"/>
    <w:rsid w:val="007C6402"/>
    <w:rsid w:val="007C7366"/>
    <w:rsid w:val="007C76A1"/>
    <w:rsid w:val="007D4AB8"/>
    <w:rsid w:val="007D5F4C"/>
    <w:rsid w:val="007D778E"/>
    <w:rsid w:val="007E2C7C"/>
    <w:rsid w:val="007E3F19"/>
    <w:rsid w:val="007E5A50"/>
    <w:rsid w:val="00804DD2"/>
    <w:rsid w:val="00806D30"/>
    <w:rsid w:val="00807A58"/>
    <w:rsid w:val="008109D9"/>
    <w:rsid w:val="00816976"/>
    <w:rsid w:val="00817FE3"/>
    <w:rsid w:val="0082026C"/>
    <w:rsid w:val="00822157"/>
    <w:rsid w:val="00823A2D"/>
    <w:rsid w:val="00825F8F"/>
    <w:rsid w:val="00826583"/>
    <w:rsid w:val="00827DC5"/>
    <w:rsid w:val="0083309E"/>
    <w:rsid w:val="0083596A"/>
    <w:rsid w:val="00840F17"/>
    <w:rsid w:val="00840F61"/>
    <w:rsid w:val="008415F3"/>
    <w:rsid w:val="008450F7"/>
    <w:rsid w:val="00845108"/>
    <w:rsid w:val="008455B1"/>
    <w:rsid w:val="00850C30"/>
    <w:rsid w:val="008523F6"/>
    <w:rsid w:val="008560F7"/>
    <w:rsid w:val="008572F2"/>
    <w:rsid w:val="00861206"/>
    <w:rsid w:val="00862DBB"/>
    <w:rsid w:val="008636B1"/>
    <w:rsid w:val="008641F2"/>
    <w:rsid w:val="00870B2A"/>
    <w:rsid w:val="00874092"/>
    <w:rsid w:val="00874649"/>
    <w:rsid w:val="0087561C"/>
    <w:rsid w:val="008760F2"/>
    <w:rsid w:val="008800A5"/>
    <w:rsid w:val="00880975"/>
    <w:rsid w:val="0088474E"/>
    <w:rsid w:val="008856D6"/>
    <w:rsid w:val="00890A0E"/>
    <w:rsid w:val="00891F04"/>
    <w:rsid w:val="00893F71"/>
    <w:rsid w:val="008957B2"/>
    <w:rsid w:val="008A064D"/>
    <w:rsid w:val="008A6D51"/>
    <w:rsid w:val="008B01FC"/>
    <w:rsid w:val="008B05A6"/>
    <w:rsid w:val="008B1D0E"/>
    <w:rsid w:val="008B2116"/>
    <w:rsid w:val="008B3573"/>
    <w:rsid w:val="008B4DD5"/>
    <w:rsid w:val="008B7687"/>
    <w:rsid w:val="008C1FE0"/>
    <w:rsid w:val="008C5EEF"/>
    <w:rsid w:val="008C76CD"/>
    <w:rsid w:val="008D52CA"/>
    <w:rsid w:val="008E6DAB"/>
    <w:rsid w:val="008E74BE"/>
    <w:rsid w:val="008F2287"/>
    <w:rsid w:val="009000D8"/>
    <w:rsid w:val="00901388"/>
    <w:rsid w:val="009046BA"/>
    <w:rsid w:val="0090773B"/>
    <w:rsid w:val="00907CFF"/>
    <w:rsid w:val="00914495"/>
    <w:rsid w:val="00914E0B"/>
    <w:rsid w:val="00915479"/>
    <w:rsid w:val="00916F86"/>
    <w:rsid w:val="00917D5F"/>
    <w:rsid w:val="00932544"/>
    <w:rsid w:val="009338B9"/>
    <w:rsid w:val="00941B74"/>
    <w:rsid w:val="0094322D"/>
    <w:rsid w:val="00944C05"/>
    <w:rsid w:val="0094731A"/>
    <w:rsid w:val="009510F7"/>
    <w:rsid w:val="00952C97"/>
    <w:rsid w:val="00952DF7"/>
    <w:rsid w:val="00953EFF"/>
    <w:rsid w:val="00955522"/>
    <w:rsid w:val="00956F1E"/>
    <w:rsid w:val="009570A8"/>
    <w:rsid w:val="00963B69"/>
    <w:rsid w:val="0096537A"/>
    <w:rsid w:val="0096712A"/>
    <w:rsid w:val="0096723A"/>
    <w:rsid w:val="0097194A"/>
    <w:rsid w:val="00973151"/>
    <w:rsid w:val="00975ED7"/>
    <w:rsid w:val="00977643"/>
    <w:rsid w:val="00982B74"/>
    <w:rsid w:val="00984ECC"/>
    <w:rsid w:val="00985CE2"/>
    <w:rsid w:val="00990621"/>
    <w:rsid w:val="00992F0E"/>
    <w:rsid w:val="009933C9"/>
    <w:rsid w:val="009945C4"/>
    <w:rsid w:val="009946E1"/>
    <w:rsid w:val="00996ED8"/>
    <w:rsid w:val="009A17F5"/>
    <w:rsid w:val="009A2711"/>
    <w:rsid w:val="009A4F6E"/>
    <w:rsid w:val="009C3052"/>
    <w:rsid w:val="009C37B1"/>
    <w:rsid w:val="009D273B"/>
    <w:rsid w:val="009D40B0"/>
    <w:rsid w:val="009E0B7D"/>
    <w:rsid w:val="009E2EC5"/>
    <w:rsid w:val="009E3645"/>
    <w:rsid w:val="009E38B3"/>
    <w:rsid w:val="009E5C70"/>
    <w:rsid w:val="009E5E4D"/>
    <w:rsid w:val="009F4E51"/>
    <w:rsid w:val="009F51BF"/>
    <w:rsid w:val="009F7E8D"/>
    <w:rsid w:val="00A006BA"/>
    <w:rsid w:val="00A02F2B"/>
    <w:rsid w:val="00A056E3"/>
    <w:rsid w:val="00A062FF"/>
    <w:rsid w:val="00A06E86"/>
    <w:rsid w:val="00A14BD5"/>
    <w:rsid w:val="00A15786"/>
    <w:rsid w:val="00A208E1"/>
    <w:rsid w:val="00A24BC0"/>
    <w:rsid w:val="00A24D73"/>
    <w:rsid w:val="00A305C9"/>
    <w:rsid w:val="00A31BC8"/>
    <w:rsid w:val="00A333CC"/>
    <w:rsid w:val="00A450BC"/>
    <w:rsid w:val="00A46258"/>
    <w:rsid w:val="00A513ED"/>
    <w:rsid w:val="00A54D90"/>
    <w:rsid w:val="00A55DE8"/>
    <w:rsid w:val="00A61FF9"/>
    <w:rsid w:val="00A648F0"/>
    <w:rsid w:val="00A66F6F"/>
    <w:rsid w:val="00A8297C"/>
    <w:rsid w:val="00A910A2"/>
    <w:rsid w:val="00A94848"/>
    <w:rsid w:val="00A95872"/>
    <w:rsid w:val="00A95D33"/>
    <w:rsid w:val="00A962E5"/>
    <w:rsid w:val="00AA1354"/>
    <w:rsid w:val="00AA6043"/>
    <w:rsid w:val="00AA6CD5"/>
    <w:rsid w:val="00AB764F"/>
    <w:rsid w:val="00AC2784"/>
    <w:rsid w:val="00AC54AB"/>
    <w:rsid w:val="00AC5C97"/>
    <w:rsid w:val="00AD053A"/>
    <w:rsid w:val="00AD254A"/>
    <w:rsid w:val="00AD32FB"/>
    <w:rsid w:val="00AD7F4D"/>
    <w:rsid w:val="00AE0B2B"/>
    <w:rsid w:val="00AE2F3F"/>
    <w:rsid w:val="00AE7B99"/>
    <w:rsid w:val="00AF2AEC"/>
    <w:rsid w:val="00AF5CF4"/>
    <w:rsid w:val="00B028D5"/>
    <w:rsid w:val="00B04571"/>
    <w:rsid w:val="00B06F90"/>
    <w:rsid w:val="00B1532B"/>
    <w:rsid w:val="00B20A8E"/>
    <w:rsid w:val="00B26B56"/>
    <w:rsid w:val="00B3025F"/>
    <w:rsid w:val="00B31ADC"/>
    <w:rsid w:val="00B3245B"/>
    <w:rsid w:val="00B33B56"/>
    <w:rsid w:val="00B346AA"/>
    <w:rsid w:val="00B44359"/>
    <w:rsid w:val="00B5395D"/>
    <w:rsid w:val="00B56B2E"/>
    <w:rsid w:val="00B56C77"/>
    <w:rsid w:val="00B57CD1"/>
    <w:rsid w:val="00B60DFD"/>
    <w:rsid w:val="00B614F6"/>
    <w:rsid w:val="00B65CC9"/>
    <w:rsid w:val="00B731BD"/>
    <w:rsid w:val="00B73AFB"/>
    <w:rsid w:val="00B74309"/>
    <w:rsid w:val="00B74380"/>
    <w:rsid w:val="00B77B0C"/>
    <w:rsid w:val="00B77E14"/>
    <w:rsid w:val="00B82F32"/>
    <w:rsid w:val="00B95DF6"/>
    <w:rsid w:val="00B9700E"/>
    <w:rsid w:val="00BA36B7"/>
    <w:rsid w:val="00BA5580"/>
    <w:rsid w:val="00BA5D93"/>
    <w:rsid w:val="00BB1A06"/>
    <w:rsid w:val="00BB1A79"/>
    <w:rsid w:val="00BB597B"/>
    <w:rsid w:val="00BB6233"/>
    <w:rsid w:val="00BB79A1"/>
    <w:rsid w:val="00BC09B4"/>
    <w:rsid w:val="00BC27E1"/>
    <w:rsid w:val="00BC4415"/>
    <w:rsid w:val="00BD33EC"/>
    <w:rsid w:val="00BD459C"/>
    <w:rsid w:val="00BD4A99"/>
    <w:rsid w:val="00BD5420"/>
    <w:rsid w:val="00BD737A"/>
    <w:rsid w:val="00BE02F0"/>
    <w:rsid w:val="00BE1A17"/>
    <w:rsid w:val="00BE227F"/>
    <w:rsid w:val="00BE24CE"/>
    <w:rsid w:val="00BE5148"/>
    <w:rsid w:val="00BE6A8D"/>
    <w:rsid w:val="00BF1447"/>
    <w:rsid w:val="00BF2858"/>
    <w:rsid w:val="00C00E84"/>
    <w:rsid w:val="00C01DE1"/>
    <w:rsid w:val="00C047E8"/>
    <w:rsid w:val="00C05C0C"/>
    <w:rsid w:val="00C07A61"/>
    <w:rsid w:val="00C1304E"/>
    <w:rsid w:val="00C1574F"/>
    <w:rsid w:val="00C23D0A"/>
    <w:rsid w:val="00C246E7"/>
    <w:rsid w:val="00C25E46"/>
    <w:rsid w:val="00C2782B"/>
    <w:rsid w:val="00C306EF"/>
    <w:rsid w:val="00C30D47"/>
    <w:rsid w:val="00C355D8"/>
    <w:rsid w:val="00C36339"/>
    <w:rsid w:val="00C4537F"/>
    <w:rsid w:val="00C50EFE"/>
    <w:rsid w:val="00C51B94"/>
    <w:rsid w:val="00C524CD"/>
    <w:rsid w:val="00C7054C"/>
    <w:rsid w:val="00C72553"/>
    <w:rsid w:val="00C747AD"/>
    <w:rsid w:val="00C750C2"/>
    <w:rsid w:val="00C85D79"/>
    <w:rsid w:val="00C86666"/>
    <w:rsid w:val="00C94BDE"/>
    <w:rsid w:val="00CA58CB"/>
    <w:rsid w:val="00CA66BB"/>
    <w:rsid w:val="00CB4277"/>
    <w:rsid w:val="00CB4A20"/>
    <w:rsid w:val="00CB605A"/>
    <w:rsid w:val="00CB71FB"/>
    <w:rsid w:val="00CC08D1"/>
    <w:rsid w:val="00CC2596"/>
    <w:rsid w:val="00CC2C77"/>
    <w:rsid w:val="00CC3BB5"/>
    <w:rsid w:val="00CC3CCF"/>
    <w:rsid w:val="00CD0983"/>
    <w:rsid w:val="00CD2B71"/>
    <w:rsid w:val="00CE06DC"/>
    <w:rsid w:val="00CE332C"/>
    <w:rsid w:val="00CE368F"/>
    <w:rsid w:val="00CF2DA4"/>
    <w:rsid w:val="00CF63E6"/>
    <w:rsid w:val="00D058B9"/>
    <w:rsid w:val="00D075DD"/>
    <w:rsid w:val="00D07829"/>
    <w:rsid w:val="00D104FE"/>
    <w:rsid w:val="00D150C6"/>
    <w:rsid w:val="00D2182F"/>
    <w:rsid w:val="00D2682A"/>
    <w:rsid w:val="00D376E4"/>
    <w:rsid w:val="00D431B7"/>
    <w:rsid w:val="00D46731"/>
    <w:rsid w:val="00D508F0"/>
    <w:rsid w:val="00D54485"/>
    <w:rsid w:val="00D572B4"/>
    <w:rsid w:val="00D57909"/>
    <w:rsid w:val="00D622D7"/>
    <w:rsid w:val="00D63884"/>
    <w:rsid w:val="00D63FAC"/>
    <w:rsid w:val="00D72058"/>
    <w:rsid w:val="00D72605"/>
    <w:rsid w:val="00D7393D"/>
    <w:rsid w:val="00D73F19"/>
    <w:rsid w:val="00D74E26"/>
    <w:rsid w:val="00D774F6"/>
    <w:rsid w:val="00D92D3E"/>
    <w:rsid w:val="00D95168"/>
    <w:rsid w:val="00D9759E"/>
    <w:rsid w:val="00DA24EF"/>
    <w:rsid w:val="00DB0FE6"/>
    <w:rsid w:val="00DB1417"/>
    <w:rsid w:val="00DB673E"/>
    <w:rsid w:val="00DB680A"/>
    <w:rsid w:val="00DB68B6"/>
    <w:rsid w:val="00DB7C4E"/>
    <w:rsid w:val="00DC3955"/>
    <w:rsid w:val="00DC4450"/>
    <w:rsid w:val="00DC59EF"/>
    <w:rsid w:val="00DD3431"/>
    <w:rsid w:val="00DD65DA"/>
    <w:rsid w:val="00DE0B1A"/>
    <w:rsid w:val="00DE3905"/>
    <w:rsid w:val="00DF36BC"/>
    <w:rsid w:val="00DF4B6C"/>
    <w:rsid w:val="00E023F6"/>
    <w:rsid w:val="00E0269A"/>
    <w:rsid w:val="00E04252"/>
    <w:rsid w:val="00E075CA"/>
    <w:rsid w:val="00E22228"/>
    <w:rsid w:val="00E22546"/>
    <w:rsid w:val="00E25C8D"/>
    <w:rsid w:val="00E2680A"/>
    <w:rsid w:val="00E336B8"/>
    <w:rsid w:val="00E33F72"/>
    <w:rsid w:val="00E35493"/>
    <w:rsid w:val="00E3554D"/>
    <w:rsid w:val="00E36EF5"/>
    <w:rsid w:val="00E41A35"/>
    <w:rsid w:val="00E55670"/>
    <w:rsid w:val="00E60AC8"/>
    <w:rsid w:val="00E62796"/>
    <w:rsid w:val="00E6612B"/>
    <w:rsid w:val="00E66A6B"/>
    <w:rsid w:val="00E733BD"/>
    <w:rsid w:val="00E73993"/>
    <w:rsid w:val="00E77588"/>
    <w:rsid w:val="00E80B6F"/>
    <w:rsid w:val="00E8278C"/>
    <w:rsid w:val="00E92534"/>
    <w:rsid w:val="00E951DE"/>
    <w:rsid w:val="00E962D1"/>
    <w:rsid w:val="00E97463"/>
    <w:rsid w:val="00E97CFE"/>
    <w:rsid w:val="00EA0501"/>
    <w:rsid w:val="00EA0F30"/>
    <w:rsid w:val="00EA0F61"/>
    <w:rsid w:val="00EA13CB"/>
    <w:rsid w:val="00EA32A1"/>
    <w:rsid w:val="00EA4E41"/>
    <w:rsid w:val="00EB0288"/>
    <w:rsid w:val="00EB4B12"/>
    <w:rsid w:val="00EB56F1"/>
    <w:rsid w:val="00EB6569"/>
    <w:rsid w:val="00EB6848"/>
    <w:rsid w:val="00EB6F76"/>
    <w:rsid w:val="00EC234D"/>
    <w:rsid w:val="00EC742D"/>
    <w:rsid w:val="00ED2181"/>
    <w:rsid w:val="00ED5B44"/>
    <w:rsid w:val="00EE261A"/>
    <w:rsid w:val="00EE2D2A"/>
    <w:rsid w:val="00EE3872"/>
    <w:rsid w:val="00EE532A"/>
    <w:rsid w:val="00EF023F"/>
    <w:rsid w:val="00EF0EC1"/>
    <w:rsid w:val="00EF1013"/>
    <w:rsid w:val="00EF6BEB"/>
    <w:rsid w:val="00F0496D"/>
    <w:rsid w:val="00F0598B"/>
    <w:rsid w:val="00F05F6C"/>
    <w:rsid w:val="00F06515"/>
    <w:rsid w:val="00F205E8"/>
    <w:rsid w:val="00F21E7F"/>
    <w:rsid w:val="00F22C1C"/>
    <w:rsid w:val="00F23488"/>
    <w:rsid w:val="00F323C4"/>
    <w:rsid w:val="00F438E9"/>
    <w:rsid w:val="00F476B7"/>
    <w:rsid w:val="00F47A0A"/>
    <w:rsid w:val="00F47D7B"/>
    <w:rsid w:val="00F5338D"/>
    <w:rsid w:val="00F54924"/>
    <w:rsid w:val="00F56110"/>
    <w:rsid w:val="00F619E6"/>
    <w:rsid w:val="00F64F7F"/>
    <w:rsid w:val="00F67263"/>
    <w:rsid w:val="00F7200F"/>
    <w:rsid w:val="00F72A24"/>
    <w:rsid w:val="00F72D85"/>
    <w:rsid w:val="00F737A0"/>
    <w:rsid w:val="00F75D2B"/>
    <w:rsid w:val="00F7700C"/>
    <w:rsid w:val="00F779CC"/>
    <w:rsid w:val="00F80337"/>
    <w:rsid w:val="00F8058E"/>
    <w:rsid w:val="00F80CAD"/>
    <w:rsid w:val="00F815B5"/>
    <w:rsid w:val="00F85348"/>
    <w:rsid w:val="00F93487"/>
    <w:rsid w:val="00F94307"/>
    <w:rsid w:val="00F96706"/>
    <w:rsid w:val="00F96933"/>
    <w:rsid w:val="00FA10B7"/>
    <w:rsid w:val="00FA1A77"/>
    <w:rsid w:val="00FB30FB"/>
    <w:rsid w:val="00FB45EC"/>
    <w:rsid w:val="00FB5E62"/>
    <w:rsid w:val="00FB6D8A"/>
    <w:rsid w:val="00FC2AF3"/>
    <w:rsid w:val="00FC2C4A"/>
    <w:rsid w:val="00FC4DB0"/>
    <w:rsid w:val="00FC5D85"/>
    <w:rsid w:val="00FC64EA"/>
    <w:rsid w:val="00FD0046"/>
    <w:rsid w:val="00FD1651"/>
    <w:rsid w:val="00FD34FE"/>
    <w:rsid w:val="00FD3C9F"/>
    <w:rsid w:val="00FD44CF"/>
    <w:rsid w:val="00FD4A25"/>
    <w:rsid w:val="00FE518B"/>
    <w:rsid w:val="00FE7D92"/>
    <w:rsid w:val="00FF133A"/>
    <w:rsid w:val="00FF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FEEC8"/>
  <w14:defaultImageDpi w14:val="32767"/>
  <w15:chartTrackingRefBased/>
  <w15:docId w15:val="{F4696F5E-CB1D-4BEA-B409-2BF8F084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A9"/>
    <w:pPr>
      <w:contextualSpacing/>
      <w:jc w:val="both"/>
    </w:pPr>
    <w:rPr>
      <w:rFonts w:ascii="Times New Roman" w:hAnsi="Times New Roman"/>
      <w:sz w:val="22"/>
      <w:szCs w:val="20"/>
    </w:rPr>
  </w:style>
  <w:style w:type="paragraph" w:styleId="Heading1">
    <w:name w:val="heading 1"/>
    <w:basedOn w:val="Normal"/>
    <w:next w:val="Normal"/>
    <w:link w:val="Heading1Char"/>
    <w:uiPriority w:val="9"/>
    <w:qFormat/>
    <w:rsid w:val="00506F57"/>
    <w:pPr>
      <w:outlineLvl w:val="0"/>
    </w:pPr>
    <w:rPr>
      <w:b/>
      <w:sz w:val="36"/>
      <w:szCs w:val="36"/>
    </w:rPr>
  </w:style>
  <w:style w:type="paragraph" w:styleId="Heading2">
    <w:name w:val="heading 2"/>
    <w:aliases w:val="2 headline,h"/>
    <w:basedOn w:val="Normal"/>
    <w:next w:val="Normal"/>
    <w:link w:val="Heading2Char"/>
    <w:uiPriority w:val="9"/>
    <w:unhideWhenUsed/>
    <w:qFormat/>
    <w:rsid w:val="00F22C1C"/>
    <w:pPr>
      <w:outlineLvl w:val="1"/>
    </w:pPr>
    <w:rPr>
      <w:b/>
      <w:szCs w:val="28"/>
    </w:rPr>
  </w:style>
  <w:style w:type="paragraph" w:styleId="Heading3">
    <w:name w:val="heading 3"/>
    <w:basedOn w:val="Normal"/>
    <w:next w:val="Normal"/>
    <w:link w:val="Heading3Char"/>
    <w:uiPriority w:val="9"/>
    <w:unhideWhenUsed/>
    <w:rsid w:val="00144C1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06F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F57"/>
    <w:rPr>
      <w:rFonts w:ascii="Times New Roman" w:hAnsi="Times New Roman"/>
      <w:b/>
      <w:sz w:val="36"/>
      <w:szCs w:val="36"/>
    </w:rPr>
  </w:style>
  <w:style w:type="character" w:customStyle="1" w:styleId="Heading2Char">
    <w:name w:val="Heading 2 Char"/>
    <w:aliases w:val="2 headline Char,h Char"/>
    <w:basedOn w:val="DefaultParagraphFont"/>
    <w:link w:val="Heading2"/>
    <w:uiPriority w:val="9"/>
    <w:rsid w:val="00F22C1C"/>
    <w:rPr>
      <w:rFonts w:ascii="Times New Roman" w:hAnsi="Times New Roman"/>
      <w:b/>
      <w:sz w:val="22"/>
      <w:szCs w:val="28"/>
    </w:rPr>
  </w:style>
  <w:style w:type="character" w:customStyle="1" w:styleId="Heading3Char">
    <w:name w:val="Heading 3 Char"/>
    <w:basedOn w:val="DefaultParagraphFont"/>
    <w:link w:val="Heading3"/>
    <w:uiPriority w:val="9"/>
    <w:rsid w:val="00144C1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06F57"/>
    <w:rPr>
      <w:rFonts w:asciiTheme="majorHAnsi" w:eastAsiaTheme="majorEastAsia" w:hAnsiTheme="majorHAnsi" w:cstheme="majorBidi"/>
      <w:i/>
      <w:iCs/>
      <w:color w:val="2F5496" w:themeColor="accent1" w:themeShade="BF"/>
      <w:sz w:val="22"/>
      <w:szCs w:val="20"/>
    </w:rPr>
  </w:style>
  <w:style w:type="paragraph" w:styleId="Header">
    <w:name w:val="header"/>
    <w:basedOn w:val="Normal"/>
    <w:link w:val="HeaderChar"/>
    <w:unhideWhenUsed/>
    <w:rsid w:val="00312BD0"/>
    <w:pPr>
      <w:tabs>
        <w:tab w:val="center" w:pos="4680"/>
        <w:tab w:val="right" w:pos="9360"/>
      </w:tabs>
    </w:pPr>
  </w:style>
  <w:style w:type="character" w:customStyle="1" w:styleId="HeaderChar">
    <w:name w:val="Header Char"/>
    <w:basedOn w:val="DefaultParagraphFont"/>
    <w:link w:val="Header"/>
    <w:uiPriority w:val="99"/>
    <w:rsid w:val="00312BD0"/>
  </w:style>
  <w:style w:type="paragraph" w:styleId="Footer">
    <w:name w:val="footer"/>
    <w:basedOn w:val="Normal"/>
    <w:link w:val="FooterChar"/>
    <w:uiPriority w:val="99"/>
    <w:unhideWhenUsed/>
    <w:rsid w:val="00312BD0"/>
    <w:pPr>
      <w:tabs>
        <w:tab w:val="center" w:pos="4680"/>
        <w:tab w:val="right" w:pos="9360"/>
      </w:tabs>
    </w:pPr>
  </w:style>
  <w:style w:type="character" w:customStyle="1" w:styleId="FooterChar">
    <w:name w:val="Footer Char"/>
    <w:basedOn w:val="DefaultParagraphFont"/>
    <w:link w:val="Footer"/>
    <w:uiPriority w:val="99"/>
    <w:rsid w:val="00312BD0"/>
  </w:style>
  <w:style w:type="paragraph" w:styleId="Title">
    <w:name w:val="Title"/>
    <w:basedOn w:val="Normal"/>
    <w:next w:val="Normal"/>
    <w:link w:val="TitleChar"/>
    <w:uiPriority w:val="10"/>
    <w:qFormat/>
    <w:rsid w:val="00506F57"/>
    <w:pPr>
      <w:spacing w:after="480"/>
    </w:pPr>
    <w:rPr>
      <w:i/>
      <w:sz w:val="36"/>
      <w:szCs w:val="36"/>
    </w:rPr>
  </w:style>
  <w:style w:type="character" w:customStyle="1" w:styleId="TitleChar">
    <w:name w:val="Title Char"/>
    <w:basedOn w:val="DefaultParagraphFont"/>
    <w:link w:val="Title"/>
    <w:uiPriority w:val="10"/>
    <w:rsid w:val="00506F57"/>
    <w:rPr>
      <w:rFonts w:ascii="Times New Roman" w:hAnsi="Times New Roman"/>
      <w:i/>
      <w:sz w:val="36"/>
      <w:szCs w:val="36"/>
    </w:rPr>
  </w:style>
  <w:style w:type="paragraph" w:styleId="Quote">
    <w:name w:val="Quote"/>
    <w:basedOn w:val="Normal"/>
    <w:next w:val="Normal"/>
    <w:link w:val="QuoteChar"/>
    <w:uiPriority w:val="29"/>
    <w:qFormat/>
    <w:rsid w:val="00B57C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CD1"/>
    <w:rPr>
      <w:rFonts w:ascii="Kandal Book" w:hAnsi="Kandal Book"/>
      <w:i/>
      <w:iCs/>
      <w:color w:val="404040" w:themeColor="text1" w:themeTint="BF"/>
      <w:sz w:val="20"/>
      <w:szCs w:val="20"/>
    </w:rPr>
  </w:style>
  <w:style w:type="paragraph" w:styleId="IntenseQuote">
    <w:name w:val="Intense Quote"/>
    <w:basedOn w:val="Normal"/>
    <w:next w:val="Normal"/>
    <w:link w:val="IntenseQuoteChar"/>
    <w:uiPriority w:val="30"/>
    <w:rsid w:val="00B57CD1"/>
    <w:pPr>
      <w:pBdr>
        <w:top w:val="single" w:sz="4" w:space="10" w:color="4472C4" w:themeColor="accent1"/>
        <w:bottom w:val="single" w:sz="4" w:space="10" w:color="4472C4" w:themeColor="accent1"/>
      </w:pBdr>
      <w:spacing w:before="360" w:after="360"/>
      <w:ind w:left="864" w:right="864"/>
      <w:jc w:val="center"/>
    </w:pPr>
    <w:rPr>
      <w:i/>
      <w:iCs/>
      <w:color w:val="CCC100"/>
    </w:rPr>
  </w:style>
  <w:style w:type="character" w:customStyle="1" w:styleId="IntenseQuoteChar">
    <w:name w:val="Intense Quote Char"/>
    <w:basedOn w:val="DefaultParagraphFont"/>
    <w:link w:val="IntenseQuote"/>
    <w:uiPriority w:val="30"/>
    <w:rsid w:val="00B57CD1"/>
    <w:rPr>
      <w:rFonts w:ascii="Kandal Book" w:hAnsi="Kandal Book"/>
      <w:i/>
      <w:iCs/>
      <w:color w:val="CCC100"/>
      <w:sz w:val="20"/>
      <w:szCs w:val="20"/>
    </w:rPr>
  </w:style>
  <w:style w:type="character" w:styleId="Emphasis">
    <w:name w:val="Emphasis"/>
    <w:basedOn w:val="DefaultParagraphFont"/>
    <w:uiPriority w:val="20"/>
    <w:rsid w:val="00B57CD1"/>
    <w:rPr>
      <w:i/>
      <w:iCs/>
    </w:rPr>
  </w:style>
  <w:style w:type="paragraph" w:styleId="ListParagraph">
    <w:name w:val="List Paragraph"/>
    <w:basedOn w:val="Normal"/>
    <w:link w:val="ListParagraphChar"/>
    <w:uiPriority w:val="1"/>
    <w:qFormat/>
    <w:rsid w:val="00825F8F"/>
    <w:pPr>
      <w:numPr>
        <w:ilvl w:val="1"/>
        <w:numId w:val="7"/>
      </w:numPr>
      <w:outlineLvl w:val="2"/>
    </w:pPr>
  </w:style>
  <w:style w:type="character" w:customStyle="1" w:styleId="ListParagraphChar">
    <w:name w:val="List Paragraph Char"/>
    <w:basedOn w:val="DefaultParagraphFont"/>
    <w:link w:val="ListParagraph"/>
    <w:uiPriority w:val="34"/>
    <w:rsid w:val="00825F8F"/>
    <w:rPr>
      <w:rFonts w:ascii="Times New Roman" w:hAnsi="Times New Roman"/>
      <w:sz w:val="22"/>
      <w:szCs w:val="20"/>
    </w:rPr>
  </w:style>
  <w:style w:type="paragraph" w:customStyle="1" w:styleId="Info1">
    <w:name w:val="Info1"/>
    <w:basedOn w:val="Normal"/>
    <w:qFormat/>
    <w:rsid w:val="00506F57"/>
    <w:pPr>
      <w:tabs>
        <w:tab w:val="left" w:pos="1800"/>
      </w:tabs>
      <w:spacing w:after="120" w:line="320" w:lineRule="exact"/>
      <w:ind w:left="1800" w:hanging="1800"/>
    </w:pPr>
    <w:rPr>
      <w:sz w:val="24"/>
      <w:szCs w:val="24"/>
    </w:rPr>
  </w:style>
  <w:style w:type="paragraph" w:customStyle="1" w:styleId="Info2">
    <w:name w:val="Info2"/>
    <w:basedOn w:val="Info1"/>
    <w:qFormat/>
    <w:rsid w:val="00B028D5"/>
    <w:pPr>
      <w:spacing w:line="260" w:lineRule="exact"/>
    </w:pPr>
    <w:rPr>
      <w:sz w:val="20"/>
      <w:szCs w:val="20"/>
    </w:rPr>
  </w:style>
  <w:style w:type="paragraph" w:customStyle="1" w:styleId="Bullet">
    <w:name w:val="Bullet"/>
    <w:basedOn w:val="ListParagraph"/>
    <w:qFormat/>
    <w:rsid w:val="00B028D5"/>
    <w:pPr>
      <w:numPr>
        <w:ilvl w:val="0"/>
        <w:numId w:val="1"/>
      </w:numPr>
      <w:spacing w:line="240" w:lineRule="exact"/>
      <w:ind w:left="360" w:right="2160"/>
      <w:contextualSpacing w:val="0"/>
    </w:pPr>
  </w:style>
  <w:style w:type="paragraph" w:customStyle="1" w:styleId="Default">
    <w:name w:val="Default"/>
    <w:rsid w:val="002E246D"/>
    <w:pPr>
      <w:autoSpaceDE w:val="0"/>
      <w:autoSpaceDN w:val="0"/>
      <w:adjustRightInd w:val="0"/>
    </w:pPr>
    <w:rPr>
      <w:rFonts w:ascii="Arial" w:hAnsi="Arial" w:cs="Arial"/>
      <w:color w:val="000000"/>
    </w:rPr>
  </w:style>
  <w:style w:type="paragraph" w:customStyle="1" w:styleId="FormTitle">
    <w:name w:val="Form Title"/>
    <w:basedOn w:val="Heading2"/>
    <w:qFormat/>
    <w:rsid w:val="002E246D"/>
    <w:pPr>
      <w:jc w:val="right"/>
    </w:pPr>
    <w:rPr>
      <w:sz w:val="24"/>
      <w:szCs w:val="24"/>
    </w:rPr>
  </w:style>
  <w:style w:type="table" w:styleId="TableGrid">
    <w:name w:val="Table Grid"/>
    <w:basedOn w:val="TableNormal"/>
    <w:uiPriority w:val="59"/>
    <w:rsid w:val="002E738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0C63"/>
    <w:rPr>
      <w:rFonts w:ascii="Kandal Book" w:hAnsi="Kandal Book"/>
      <w:sz w:val="20"/>
      <w:szCs w:val="20"/>
    </w:rPr>
  </w:style>
  <w:style w:type="paragraph" w:styleId="BalloonText">
    <w:name w:val="Balloon Text"/>
    <w:basedOn w:val="Normal"/>
    <w:link w:val="BalloonTextChar"/>
    <w:uiPriority w:val="99"/>
    <w:semiHidden/>
    <w:unhideWhenUsed/>
    <w:rsid w:val="00084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E75"/>
    <w:rPr>
      <w:rFonts w:ascii="Segoe UI" w:hAnsi="Segoe UI" w:cs="Segoe UI"/>
      <w:sz w:val="18"/>
      <w:szCs w:val="18"/>
    </w:rPr>
  </w:style>
  <w:style w:type="character" w:styleId="CommentReference">
    <w:name w:val="annotation reference"/>
    <w:basedOn w:val="DefaultParagraphFont"/>
    <w:uiPriority w:val="99"/>
    <w:semiHidden/>
    <w:unhideWhenUsed/>
    <w:rsid w:val="00C94BDE"/>
    <w:rPr>
      <w:sz w:val="16"/>
      <w:szCs w:val="16"/>
    </w:rPr>
  </w:style>
  <w:style w:type="paragraph" w:styleId="CommentText">
    <w:name w:val="annotation text"/>
    <w:basedOn w:val="Normal"/>
    <w:link w:val="CommentTextChar"/>
    <w:uiPriority w:val="99"/>
    <w:unhideWhenUsed/>
    <w:rsid w:val="00C94BDE"/>
  </w:style>
  <w:style w:type="character" w:customStyle="1" w:styleId="CommentTextChar">
    <w:name w:val="Comment Text Char"/>
    <w:basedOn w:val="DefaultParagraphFont"/>
    <w:link w:val="CommentText"/>
    <w:uiPriority w:val="99"/>
    <w:rsid w:val="00C94BDE"/>
    <w:rPr>
      <w:rFonts w:ascii="Kandal Book" w:hAnsi="Kandal Book"/>
      <w:sz w:val="20"/>
      <w:szCs w:val="20"/>
    </w:rPr>
  </w:style>
  <w:style w:type="paragraph" w:styleId="CommentSubject">
    <w:name w:val="annotation subject"/>
    <w:basedOn w:val="CommentText"/>
    <w:next w:val="CommentText"/>
    <w:link w:val="CommentSubjectChar"/>
    <w:uiPriority w:val="99"/>
    <w:semiHidden/>
    <w:unhideWhenUsed/>
    <w:rsid w:val="00C94BDE"/>
    <w:rPr>
      <w:b/>
      <w:bCs/>
    </w:rPr>
  </w:style>
  <w:style w:type="character" w:customStyle="1" w:styleId="CommentSubjectChar">
    <w:name w:val="Comment Subject Char"/>
    <w:basedOn w:val="CommentTextChar"/>
    <w:link w:val="CommentSubject"/>
    <w:uiPriority w:val="99"/>
    <w:semiHidden/>
    <w:rsid w:val="00C94BDE"/>
    <w:rPr>
      <w:rFonts w:ascii="Kandal Book" w:hAnsi="Kandal Book"/>
      <w:b/>
      <w:bCs/>
      <w:sz w:val="20"/>
      <w:szCs w:val="20"/>
    </w:rPr>
  </w:style>
  <w:style w:type="paragraph" w:styleId="BodyText">
    <w:name w:val="Body Text"/>
    <w:basedOn w:val="Normal"/>
    <w:link w:val="BodyTextChar"/>
    <w:rsid w:val="00F23488"/>
    <w:rPr>
      <w:rFonts w:ascii="CG Times" w:eastAsia="Times New Roman" w:hAnsi="CG Times" w:cs="Times New Roman"/>
      <w:snapToGrid w:val="0"/>
      <w:sz w:val="18"/>
    </w:rPr>
  </w:style>
  <w:style w:type="character" w:customStyle="1" w:styleId="BodyTextChar">
    <w:name w:val="Body Text Char"/>
    <w:basedOn w:val="DefaultParagraphFont"/>
    <w:link w:val="BodyText"/>
    <w:rsid w:val="00F23488"/>
    <w:rPr>
      <w:rFonts w:ascii="CG Times" w:eastAsia="Times New Roman" w:hAnsi="CG Times" w:cs="Times New Roman"/>
      <w:snapToGrid w:val="0"/>
      <w:sz w:val="18"/>
      <w:szCs w:val="20"/>
    </w:rPr>
  </w:style>
  <w:style w:type="paragraph" w:styleId="BodyText2">
    <w:name w:val="Body Text 2"/>
    <w:basedOn w:val="Normal"/>
    <w:link w:val="BodyText2Char"/>
    <w:rsid w:val="00F23488"/>
    <w:pPr>
      <w:spacing w:line="211" w:lineRule="auto"/>
      <w:ind w:right="-90"/>
    </w:pPr>
    <w:rPr>
      <w:rFonts w:ascii="CG Times" w:eastAsia="Times New Roman" w:hAnsi="CG Times" w:cs="Times New Roman"/>
      <w:snapToGrid w:val="0"/>
      <w:sz w:val="18"/>
    </w:rPr>
  </w:style>
  <w:style w:type="character" w:customStyle="1" w:styleId="BodyText2Char">
    <w:name w:val="Body Text 2 Char"/>
    <w:basedOn w:val="DefaultParagraphFont"/>
    <w:link w:val="BodyText2"/>
    <w:rsid w:val="00F23488"/>
    <w:rPr>
      <w:rFonts w:ascii="CG Times" w:eastAsia="Times New Roman" w:hAnsi="CG Times" w:cs="Times New Roman"/>
      <w:snapToGrid w:val="0"/>
      <w:sz w:val="18"/>
      <w:szCs w:val="20"/>
    </w:rPr>
  </w:style>
  <w:style w:type="paragraph" w:styleId="BodyTextIndent2">
    <w:name w:val="Body Text Indent 2"/>
    <w:basedOn w:val="Normal"/>
    <w:link w:val="BodyTextIndent2Char"/>
    <w:rsid w:val="00F23488"/>
    <w:pPr>
      <w:widowControl w:val="0"/>
      <w:spacing w:after="120" w:line="480" w:lineRule="auto"/>
      <w:ind w:left="360"/>
    </w:pPr>
    <w:rPr>
      <w:rFonts w:ascii="Courier" w:eastAsia="Times New Roman" w:hAnsi="Courier" w:cs="Times New Roman"/>
      <w:snapToGrid w:val="0"/>
      <w:sz w:val="24"/>
    </w:rPr>
  </w:style>
  <w:style w:type="character" w:customStyle="1" w:styleId="BodyTextIndent2Char">
    <w:name w:val="Body Text Indent 2 Char"/>
    <w:basedOn w:val="DefaultParagraphFont"/>
    <w:link w:val="BodyTextIndent2"/>
    <w:rsid w:val="00F23488"/>
    <w:rPr>
      <w:rFonts w:ascii="Courier" w:eastAsia="Times New Roman" w:hAnsi="Courier" w:cs="Times New Roman"/>
      <w:snapToGrid w:val="0"/>
      <w:szCs w:val="20"/>
    </w:rPr>
  </w:style>
  <w:style w:type="character" w:styleId="Hyperlink">
    <w:name w:val="Hyperlink"/>
    <w:uiPriority w:val="99"/>
    <w:unhideWhenUsed/>
    <w:rsid w:val="00F23488"/>
    <w:rPr>
      <w:color w:val="0000FF"/>
      <w:u w:val="single"/>
    </w:rPr>
  </w:style>
  <w:style w:type="character" w:styleId="FollowedHyperlink">
    <w:name w:val="FollowedHyperlink"/>
    <w:basedOn w:val="DefaultParagraphFont"/>
    <w:uiPriority w:val="99"/>
    <w:semiHidden/>
    <w:unhideWhenUsed/>
    <w:rsid w:val="0096712A"/>
    <w:rPr>
      <w:color w:val="954F72" w:themeColor="followedHyperlink"/>
      <w:u w:val="single"/>
    </w:rPr>
  </w:style>
  <w:style w:type="paragraph" w:styleId="BodyTextIndent">
    <w:name w:val="Body Text Indent"/>
    <w:basedOn w:val="Normal"/>
    <w:link w:val="BodyTextIndentChar"/>
    <w:uiPriority w:val="99"/>
    <w:unhideWhenUsed/>
    <w:rsid w:val="00144C18"/>
    <w:pPr>
      <w:spacing w:after="120"/>
      <w:ind w:left="360"/>
    </w:pPr>
  </w:style>
  <w:style w:type="character" w:customStyle="1" w:styleId="BodyTextIndentChar">
    <w:name w:val="Body Text Indent Char"/>
    <w:basedOn w:val="DefaultParagraphFont"/>
    <w:link w:val="BodyTextIndent"/>
    <w:uiPriority w:val="99"/>
    <w:rsid w:val="00144C18"/>
    <w:rPr>
      <w:rFonts w:ascii="Kandal Book" w:hAnsi="Kandal Book"/>
      <w:sz w:val="20"/>
      <w:szCs w:val="20"/>
    </w:rPr>
  </w:style>
  <w:style w:type="paragraph" w:styleId="NormalWeb">
    <w:name w:val="Normal (Web)"/>
    <w:basedOn w:val="Normal"/>
    <w:uiPriority w:val="99"/>
    <w:unhideWhenUsed/>
    <w:rsid w:val="00E962D1"/>
    <w:pPr>
      <w:spacing w:before="100" w:beforeAutospacing="1" w:after="100" w:afterAutospacing="1"/>
    </w:pPr>
    <w:rPr>
      <w:rFonts w:eastAsia="Times New Roman" w:cs="Times New Roman"/>
      <w:sz w:val="24"/>
      <w:szCs w:val="24"/>
    </w:rPr>
  </w:style>
  <w:style w:type="paragraph" w:styleId="TOC1">
    <w:name w:val="toc 1"/>
    <w:basedOn w:val="Normal"/>
    <w:next w:val="Normal"/>
    <w:autoRedefine/>
    <w:uiPriority w:val="39"/>
    <w:rsid w:val="00874092"/>
    <w:pPr>
      <w:widowControl w:val="0"/>
      <w:tabs>
        <w:tab w:val="left" w:pos="600"/>
        <w:tab w:val="right" w:leader="dot" w:pos="10800"/>
      </w:tabs>
      <w:ind w:left="187"/>
      <w:outlineLvl w:val="0"/>
    </w:pPr>
    <w:rPr>
      <w:rFonts w:eastAsia="Times New Roman" w:cs="Arial"/>
      <w:b/>
      <w:bCs/>
      <w:noProof/>
      <w:szCs w:val="22"/>
    </w:rPr>
  </w:style>
  <w:style w:type="paragraph" w:styleId="TOC2">
    <w:name w:val="toc 2"/>
    <w:basedOn w:val="Normal"/>
    <w:next w:val="TOAHeading"/>
    <w:link w:val="TOC2Char"/>
    <w:autoRedefine/>
    <w:uiPriority w:val="39"/>
    <w:rsid w:val="00ED5B44"/>
    <w:pPr>
      <w:widowControl w:val="0"/>
      <w:tabs>
        <w:tab w:val="left" w:pos="600"/>
        <w:tab w:val="right" w:leader="dot" w:pos="10800"/>
      </w:tabs>
      <w:spacing w:after="120"/>
      <w:ind w:left="807" w:hanging="605"/>
    </w:pPr>
    <w:rPr>
      <w:rFonts w:eastAsia="Times New Roman" w:cs="Arial"/>
      <w:noProof/>
      <w:szCs w:val="18"/>
    </w:rPr>
  </w:style>
  <w:style w:type="paragraph" w:styleId="TOAHeading">
    <w:name w:val="toa heading"/>
    <w:basedOn w:val="Normal"/>
    <w:next w:val="Normal"/>
    <w:rsid w:val="00394659"/>
    <w:pPr>
      <w:widowControl w:val="0"/>
    </w:pPr>
    <w:rPr>
      <w:rFonts w:asciiTheme="majorHAnsi" w:eastAsiaTheme="majorEastAsia" w:hAnsiTheme="majorHAnsi" w:cstheme="majorBidi"/>
      <w:b/>
      <w:bCs/>
      <w:sz w:val="24"/>
      <w:szCs w:val="24"/>
    </w:rPr>
  </w:style>
  <w:style w:type="character" w:customStyle="1" w:styleId="TOC2Char">
    <w:name w:val="TOC 2 Char"/>
    <w:basedOn w:val="DefaultParagraphFont"/>
    <w:link w:val="TOC2"/>
    <w:uiPriority w:val="39"/>
    <w:rsid w:val="00ED5B44"/>
    <w:rPr>
      <w:rFonts w:ascii="Times New Roman" w:eastAsia="Times New Roman" w:hAnsi="Times New Roman" w:cs="Arial"/>
      <w:noProof/>
      <w:sz w:val="22"/>
      <w:szCs w:val="18"/>
    </w:rPr>
  </w:style>
  <w:style w:type="paragraph" w:styleId="TOC3">
    <w:name w:val="toc 3"/>
    <w:basedOn w:val="Normal"/>
    <w:next w:val="Normal"/>
    <w:autoRedefine/>
    <w:uiPriority w:val="39"/>
    <w:unhideWhenUsed/>
    <w:rsid w:val="006E102D"/>
    <w:pPr>
      <w:spacing w:after="100"/>
      <w:ind w:left="400"/>
    </w:pPr>
  </w:style>
  <w:style w:type="character" w:styleId="UnresolvedMention">
    <w:name w:val="Unresolved Mention"/>
    <w:basedOn w:val="DefaultParagraphFont"/>
    <w:uiPriority w:val="99"/>
    <w:semiHidden/>
    <w:unhideWhenUsed/>
    <w:rsid w:val="001363F3"/>
    <w:rPr>
      <w:color w:val="605E5C"/>
      <w:shd w:val="clear" w:color="auto" w:fill="E1DFDD"/>
    </w:rPr>
  </w:style>
  <w:style w:type="paragraph" w:customStyle="1" w:styleId="DepartmentInfo">
    <w:name w:val="Department Info"/>
    <w:qFormat/>
    <w:rsid w:val="008109D9"/>
    <w:rPr>
      <w:rFonts w:ascii="Proxima Nova" w:hAnsi="Proxima Nova"/>
      <w:b/>
      <w:sz w:val="28"/>
      <w:szCs w:val="28"/>
    </w:rPr>
  </w:style>
  <w:style w:type="character" w:customStyle="1" w:styleId="ui-provider">
    <w:name w:val="ui-provider"/>
    <w:basedOn w:val="DefaultParagraphFont"/>
    <w:rsid w:val="00326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25294">
      <w:bodyDiv w:val="1"/>
      <w:marLeft w:val="0"/>
      <w:marRight w:val="0"/>
      <w:marTop w:val="0"/>
      <w:marBottom w:val="0"/>
      <w:divBdr>
        <w:top w:val="none" w:sz="0" w:space="0" w:color="auto"/>
        <w:left w:val="none" w:sz="0" w:space="0" w:color="auto"/>
        <w:bottom w:val="none" w:sz="0" w:space="0" w:color="auto"/>
        <w:right w:val="none" w:sz="0" w:space="0" w:color="auto"/>
      </w:divBdr>
    </w:div>
    <w:div w:id="294019724">
      <w:bodyDiv w:val="1"/>
      <w:marLeft w:val="0"/>
      <w:marRight w:val="0"/>
      <w:marTop w:val="0"/>
      <w:marBottom w:val="0"/>
      <w:divBdr>
        <w:top w:val="none" w:sz="0" w:space="0" w:color="auto"/>
        <w:left w:val="none" w:sz="0" w:space="0" w:color="auto"/>
        <w:bottom w:val="none" w:sz="0" w:space="0" w:color="auto"/>
        <w:right w:val="none" w:sz="0" w:space="0" w:color="auto"/>
      </w:divBdr>
    </w:div>
    <w:div w:id="309410158">
      <w:bodyDiv w:val="1"/>
      <w:marLeft w:val="0"/>
      <w:marRight w:val="0"/>
      <w:marTop w:val="0"/>
      <w:marBottom w:val="0"/>
      <w:divBdr>
        <w:top w:val="none" w:sz="0" w:space="0" w:color="auto"/>
        <w:left w:val="none" w:sz="0" w:space="0" w:color="auto"/>
        <w:bottom w:val="none" w:sz="0" w:space="0" w:color="auto"/>
        <w:right w:val="none" w:sz="0" w:space="0" w:color="auto"/>
      </w:divBdr>
    </w:div>
    <w:div w:id="349374182">
      <w:bodyDiv w:val="1"/>
      <w:marLeft w:val="0"/>
      <w:marRight w:val="0"/>
      <w:marTop w:val="0"/>
      <w:marBottom w:val="0"/>
      <w:divBdr>
        <w:top w:val="none" w:sz="0" w:space="0" w:color="auto"/>
        <w:left w:val="none" w:sz="0" w:space="0" w:color="auto"/>
        <w:bottom w:val="none" w:sz="0" w:space="0" w:color="auto"/>
        <w:right w:val="none" w:sz="0" w:space="0" w:color="auto"/>
      </w:divBdr>
    </w:div>
    <w:div w:id="386345318">
      <w:bodyDiv w:val="1"/>
      <w:marLeft w:val="0"/>
      <w:marRight w:val="0"/>
      <w:marTop w:val="0"/>
      <w:marBottom w:val="0"/>
      <w:divBdr>
        <w:top w:val="none" w:sz="0" w:space="0" w:color="auto"/>
        <w:left w:val="none" w:sz="0" w:space="0" w:color="auto"/>
        <w:bottom w:val="none" w:sz="0" w:space="0" w:color="auto"/>
        <w:right w:val="none" w:sz="0" w:space="0" w:color="auto"/>
      </w:divBdr>
    </w:div>
    <w:div w:id="433937944">
      <w:bodyDiv w:val="1"/>
      <w:marLeft w:val="0"/>
      <w:marRight w:val="0"/>
      <w:marTop w:val="0"/>
      <w:marBottom w:val="0"/>
      <w:divBdr>
        <w:top w:val="none" w:sz="0" w:space="0" w:color="auto"/>
        <w:left w:val="none" w:sz="0" w:space="0" w:color="auto"/>
        <w:bottom w:val="none" w:sz="0" w:space="0" w:color="auto"/>
        <w:right w:val="none" w:sz="0" w:space="0" w:color="auto"/>
      </w:divBdr>
    </w:div>
    <w:div w:id="665933995">
      <w:bodyDiv w:val="1"/>
      <w:marLeft w:val="0"/>
      <w:marRight w:val="0"/>
      <w:marTop w:val="0"/>
      <w:marBottom w:val="0"/>
      <w:divBdr>
        <w:top w:val="none" w:sz="0" w:space="0" w:color="auto"/>
        <w:left w:val="none" w:sz="0" w:space="0" w:color="auto"/>
        <w:bottom w:val="none" w:sz="0" w:space="0" w:color="auto"/>
        <w:right w:val="none" w:sz="0" w:space="0" w:color="auto"/>
      </w:divBdr>
    </w:div>
    <w:div w:id="1219632437">
      <w:bodyDiv w:val="1"/>
      <w:marLeft w:val="0"/>
      <w:marRight w:val="0"/>
      <w:marTop w:val="0"/>
      <w:marBottom w:val="0"/>
      <w:divBdr>
        <w:top w:val="none" w:sz="0" w:space="0" w:color="auto"/>
        <w:left w:val="none" w:sz="0" w:space="0" w:color="auto"/>
        <w:bottom w:val="none" w:sz="0" w:space="0" w:color="auto"/>
        <w:right w:val="none" w:sz="0" w:space="0" w:color="auto"/>
      </w:divBdr>
    </w:div>
    <w:div w:id="1401170748">
      <w:bodyDiv w:val="1"/>
      <w:marLeft w:val="0"/>
      <w:marRight w:val="0"/>
      <w:marTop w:val="0"/>
      <w:marBottom w:val="0"/>
      <w:divBdr>
        <w:top w:val="none" w:sz="0" w:space="0" w:color="auto"/>
        <w:left w:val="none" w:sz="0" w:space="0" w:color="auto"/>
        <w:bottom w:val="none" w:sz="0" w:space="0" w:color="auto"/>
        <w:right w:val="none" w:sz="0" w:space="0" w:color="auto"/>
      </w:divBdr>
    </w:div>
    <w:div w:id="1516310557">
      <w:bodyDiv w:val="1"/>
      <w:marLeft w:val="0"/>
      <w:marRight w:val="0"/>
      <w:marTop w:val="0"/>
      <w:marBottom w:val="0"/>
      <w:divBdr>
        <w:top w:val="none" w:sz="0" w:space="0" w:color="auto"/>
        <w:left w:val="none" w:sz="0" w:space="0" w:color="auto"/>
        <w:bottom w:val="none" w:sz="0" w:space="0" w:color="auto"/>
        <w:right w:val="none" w:sz="0" w:space="0" w:color="auto"/>
      </w:divBdr>
    </w:div>
    <w:div w:id="1563364811">
      <w:bodyDiv w:val="1"/>
      <w:marLeft w:val="0"/>
      <w:marRight w:val="0"/>
      <w:marTop w:val="0"/>
      <w:marBottom w:val="0"/>
      <w:divBdr>
        <w:top w:val="none" w:sz="0" w:space="0" w:color="auto"/>
        <w:left w:val="none" w:sz="0" w:space="0" w:color="auto"/>
        <w:bottom w:val="none" w:sz="0" w:space="0" w:color="auto"/>
        <w:right w:val="none" w:sz="0" w:space="0" w:color="auto"/>
      </w:divBdr>
    </w:div>
    <w:div w:id="1638415056">
      <w:bodyDiv w:val="1"/>
      <w:marLeft w:val="0"/>
      <w:marRight w:val="0"/>
      <w:marTop w:val="0"/>
      <w:marBottom w:val="0"/>
      <w:divBdr>
        <w:top w:val="none" w:sz="0" w:space="0" w:color="auto"/>
        <w:left w:val="none" w:sz="0" w:space="0" w:color="auto"/>
        <w:bottom w:val="none" w:sz="0" w:space="0" w:color="auto"/>
        <w:right w:val="none" w:sz="0" w:space="0" w:color="auto"/>
      </w:divBdr>
    </w:div>
    <w:div w:id="1643848033">
      <w:bodyDiv w:val="1"/>
      <w:marLeft w:val="0"/>
      <w:marRight w:val="0"/>
      <w:marTop w:val="0"/>
      <w:marBottom w:val="0"/>
      <w:divBdr>
        <w:top w:val="none" w:sz="0" w:space="0" w:color="auto"/>
        <w:left w:val="none" w:sz="0" w:space="0" w:color="auto"/>
        <w:bottom w:val="none" w:sz="0" w:space="0" w:color="auto"/>
        <w:right w:val="none" w:sz="0" w:space="0" w:color="auto"/>
      </w:divBdr>
    </w:div>
    <w:div w:id="1699039246">
      <w:bodyDiv w:val="1"/>
      <w:marLeft w:val="0"/>
      <w:marRight w:val="0"/>
      <w:marTop w:val="0"/>
      <w:marBottom w:val="0"/>
      <w:divBdr>
        <w:top w:val="none" w:sz="0" w:space="0" w:color="auto"/>
        <w:left w:val="none" w:sz="0" w:space="0" w:color="auto"/>
        <w:bottom w:val="none" w:sz="0" w:space="0" w:color="auto"/>
        <w:right w:val="none" w:sz="0" w:space="0" w:color="auto"/>
      </w:divBdr>
    </w:div>
    <w:div w:id="1958027329">
      <w:bodyDiv w:val="1"/>
      <w:marLeft w:val="0"/>
      <w:marRight w:val="0"/>
      <w:marTop w:val="0"/>
      <w:marBottom w:val="0"/>
      <w:divBdr>
        <w:top w:val="none" w:sz="0" w:space="0" w:color="auto"/>
        <w:left w:val="none" w:sz="0" w:space="0" w:color="auto"/>
        <w:bottom w:val="none" w:sz="0" w:space="0" w:color="auto"/>
        <w:right w:val="none" w:sz="0" w:space="0" w:color="auto"/>
      </w:divBdr>
    </w:div>
    <w:div w:id="2035692524">
      <w:bodyDiv w:val="1"/>
      <w:marLeft w:val="0"/>
      <w:marRight w:val="0"/>
      <w:marTop w:val="0"/>
      <w:marBottom w:val="0"/>
      <w:divBdr>
        <w:top w:val="none" w:sz="0" w:space="0" w:color="auto"/>
        <w:left w:val="none" w:sz="0" w:space="0" w:color="auto"/>
        <w:bottom w:val="none" w:sz="0" w:space="0" w:color="auto"/>
        <w:right w:val="none" w:sz="0" w:space="0" w:color="auto"/>
      </w:divBdr>
    </w:div>
    <w:div w:id="209743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rtified.greenseal.org/directory" TargetMode="External"/><Relationship Id="rId18" Type="http://schemas.openxmlformats.org/officeDocument/2006/relationships/hyperlink" Target="https://fsc.org/en/fsc-standards" TargetMode="External"/><Relationship Id="rId26" Type="http://schemas.openxmlformats.org/officeDocument/2006/relationships/hyperlink" Target="https://dsd.maryland.gov/regulations/Pages/21.11.07.09.aspx" TargetMode="External"/><Relationship Id="rId39" Type="http://schemas.openxmlformats.org/officeDocument/2006/relationships/theme" Target="theme/theme1.xml"/><Relationship Id="rId21" Type="http://schemas.openxmlformats.org/officeDocument/2006/relationships/hyperlink" Target="https://www.ul.com/resources/ecologo-certification-program" TargetMode="External"/><Relationship Id="rId34" Type="http://schemas.openxmlformats.org/officeDocument/2006/relationships/header" Target="header1.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gs.maryland.gov/Documents/DCE%20-%20Green%20Purchasing/Specs/JanitorialSuppliesSpecification.pdf" TargetMode="External"/><Relationship Id="rId20" Type="http://schemas.openxmlformats.org/officeDocument/2006/relationships/hyperlink" Target="https://certified.greenseal.org/directory" TargetMode="External"/><Relationship Id="rId29" Type="http://schemas.openxmlformats.org/officeDocument/2006/relationships/hyperlink" Target="http://mgaleg.maryland.gov/mgawebsite/Laws/StatuteText?article=gsf&amp;section=14-410&amp;enactments=False&amp;archived=False"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fsc.org/en/" TargetMode="External"/><Relationship Id="rId24" Type="http://schemas.openxmlformats.org/officeDocument/2006/relationships/hyperlink" Target="https://products.ecomedes.com/" TargetMode="External"/><Relationship Id="rId32" Type="http://schemas.openxmlformats.org/officeDocument/2006/relationships/hyperlink" Target="https://mgaleg.maryland.gov/mgawebsite/Laws/StatuteText?article=gen&amp;section=6-1202&amp;enactments=False&amp;archived=False" TargetMode="External"/><Relationship Id="rId37" Type="http://schemas.openxmlformats.org/officeDocument/2006/relationships/footer" Target="footer2.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spot.ul.com/" TargetMode="External"/><Relationship Id="rId23" Type="http://schemas.openxmlformats.org/officeDocument/2006/relationships/hyperlink" Target="https://spot.ul.com/" TargetMode="External"/><Relationship Id="rId28" Type="http://schemas.openxmlformats.org/officeDocument/2006/relationships/hyperlink" Target="https://dsd.maryland.gov/regulations/Pages/21.11.07.03.aspx" TargetMode="External"/><Relationship Id="rId36" Type="http://schemas.openxmlformats.org/officeDocument/2006/relationships/header" Target="header2.xml"/><Relationship Id="rId10" Type="http://schemas.openxmlformats.org/officeDocument/2006/relationships/hyperlink" Target="https://fsc.org/en/fsc-standards" TargetMode="External"/><Relationship Id="rId19" Type="http://schemas.openxmlformats.org/officeDocument/2006/relationships/hyperlink" Target="https://greenseal.org/" TargetMode="External"/><Relationship Id="rId31" Type="http://schemas.openxmlformats.org/officeDocument/2006/relationships/hyperlink" Target="http://mgaleg.maryland.gov/mgawebsite/Laws/StatuteText?article=gen&amp;section=9-1902&amp;enactments=False&amp;archived=False" TargetMode="External"/><Relationship Id="rId4" Type="http://schemas.openxmlformats.org/officeDocument/2006/relationships/settings" Target="settings.xml"/><Relationship Id="rId9" Type="http://schemas.openxmlformats.org/officeDocument/2006/relationships/hyperlink" Target="https://mgaleg.maryland.gov/mgawebsite/Laws/StatuteText?article=gen&amp;section=6-1201&amp;enactments=false" TargetMode="External"/><Relationship Id="rId14" Type="http://schemas.openxmlformats.org/officeDocument/2006/relationships/hyperlink" Target="https://www.ul.com/resources/ecologo-certification-program" TargetMode="External"/><Relationship Id="rId22" Type="http://schemas.openxmlformats.org/officeDocument/2006/relationships/hyperlink" Target="https://spot.ul.com/" TargetMode="External"/><Relationship Id="rId27" Type="http://schemas.openxmlformats.org/officeDocument/2006/relationships/hyperlink" Target="https://dsd.maryland.gov/regulations/Pages/21.11.07.07.aspx" TargetMode="External"/><Relationship Id="rId30" Type="http://schemas.openxmlformats.org/officeDocument/2006/relationships/hyperlink" Target="http://mgaleg.maryland.gov/mgawebsite/Laws/StatuteText?article=gsf&amp;section=14-410&amp;enactments=False&amp;archived=False" TargetMode="External"/><Relationship Id="rId35" Type="http://schemas.openxmlformats.org/officeDocument/2006/relationships/footer" Target="footer1.xml"/><Relationship Id="rId8" Type="http://schemas.openxmlformats.org/officeDocument/2006/relationships/hyperlink" Target="https://mgaleg.maryland.gov/mgawebsite/Laws/StatuteText?article=gen&amp;section=9-1901&amp;enactments=false" TargetMode="External"/><Relationship Id="rId3" Type="http://schemas.openxmlformats.org/officeDocument/2006/relationships/styles" Target="styles.xml"/><Relationship Id="rId12" Type="http://schemas.openxmlformats.org/officeDocument/2006/relationships/hyperlink" Target="https://greenseal.org/" TargetMode="External"/><Relationship Id="rId17" Type="http://schemas.openxmlformats.org/officeDocument/2006/relationships/hyperlink" Target="https://products.ecomedes.com/" TargetMode="External"/><Relationship Id="rId25" Type="http://schemas.openxmlformats.org/officeDocument/2006/relationships/hyperlink" Target="https://www.ftc.gov/legal-library/browse/federal-register-notices/guides-use-environmental-marketing-claims-green-guides" TargetMode="External"/><Relationship Id="rId33" Type="http://schemas.openxmlformats.org/officeDocument/2006/relationships/hyperlink" Target="https://mgaleg.maryland.gov/mgawebsite/Laws/StatuteText?article=gtr&amp;section=22-402&amp;enactments=false" TargetMode="External"/><Relationship Id="rId38"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FA5D45-18FC-4F18-9DB4-A2C7F2BD5BA2}">
  <ds:schemaRefs>
    <ds:schemaRef ds:uri="http://schemas.openxmlformats.org/officeDocument/2006/bibliography"/>
  </ds:schemaRefs>
</ds:datastoreItem>
</file>

<file path=customXml/itemProps2.xml><?xml version="1.0" encoding="utf-8"?>
<ds:datastoreItem xmlns:ds="http://schemas.openxmlformats.org/officeDocument/2006/customXml" ds:itemID="{936B8390-AC82-4B59-AE47-729B5BCDC5E6}"/>
</file>

<file path=customXml/itemProps3.xml><?xml version="1.0" encoding="utf-8"?>
<ds:datastoreItem xmlns:ds="http://schemas.openxmlformats.org/officeDocument/2006/customXml" ds:itemID="{FC177C98-5F12-4793-B684-7C20DB542106}"/>
</file>

<file path=customXml/itemProps4.xml><?xml version="1.0" encoding="utf-8"?>
<ds:datastoreItem xmlns:ds="http://schemas.openxmlformats.org/officeDocument/2006/customXml" ds:itemID="{8593F0A7-D51B-4926-94D1-BAE2B700B54E}"/>
</file>

<file path=docProps/app.xml><?xml version="1.0" encoding="utf-8"?>
<Properties xmlns="http://schemas.openxmlformats.org/officeDocument/2006/extended-properties" xmlns:vt="http://schemas.openxmlformats.org/officeDocument/2006/docPropsVTypes">
  <Template>Normal</Template>
  <TotalTime>3</TotalTime>
  <Pages>9</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Victoria Nellis</cp:lastModifiedBy>
  <cp:revision>3</cp:revision>
  <cp:lastPrinted>2021-08-10T14:34:00Z</cp:lastPrinted>
  <dcterms:created xsi:type="dcterms:W3CDTF">2025-05-08T13:22:00Z</dcterms:created>
  <dcterms:modified xsi:type="dcterms:W3CDTF">2025-05-09T12:29:00Z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