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521DD" w14:textId="0F80D483" w:rsidR="00D431B7" w:rsidRPr="00372C96" w:rsidRDefault="00D431B7" w:rsidP="007E5A50">
      <w:pPr>
        <w:jc w:val="right"/>
        <w:rPr>
          <w:rFonts w:cs="Times New Roman"/>
          <w:szCs w:val="22"/>
        </w:rPr>
      </w:pPr>
    </w:p>
    <w:p w14:paraId="5D35F40A" w14:textId="32480F98" w:rsidR="001363F3" w:rsidRPr="00372C96" w:rsidRDefault="001363F3" w:rsidP="001363F3">
      <w:pPr>
        <w:rPr>
          <w:rFonts w:cs="Times New Roman"/>
          <w:szCs w:val="22"/>
        </w:rPr>
      </w:pPr>
    </w:p>
    <w:p w14:paraId="1E62211F" w14:textId="77777777" w:rsidR="006C5A2F" w:rsidRDefault="006C5A2F" w:rsidP="001363F3">
      <w:pPr>
        <w:rPr>
          <w:rFonts w:cs="Times New Roman"/>
          <w:szCs w:val="22"/>
        </w:rPr>
      </w:pPr>
    </w:p>
    <w:p w14:paraId="1F695863" w14:textId="0168E4A6" w:rsidR="001363F3" w:rsidRDefault="007527AB" w:rsidP="007527AB">
      <w:pPr>
        <w:jc w:val="center"/>
        <w:rPr>
          <w:rFonts w:eastAsia="Times New Roman" w:cs="Times New Roman"/>
          <w:b/>
          <w:bCs/>
          <w:szCs w:val="22"/>
        </w:rPr>
      </w:pPr>
      <w:r w:rsidRPr="007527AB">
        <w:rPr>
          <w:rFonts w:eastAsia="Times New Roman" w:cs="Times New Roman"/>
          <w:b/>
          <w:bCs/>
          <w:szCs w:val="22"/>
        </w:rPr>
        <w:t>TABLE OF CONTENTS</w:t>
      </w:r>
    </w:p>
    <w:p w14:paraId="301869BB" w14:textId="77777777" w:rsidR="007527AB" w:rsidRPr="007527AB" w:rsidRDefault="007527AB" w:rsidP="007527AB">
      <w:pPr>
        <w:jc w:val="center"/>
        <w:rPr>
          <w:rFonts w:eastAsia="Times New Roman" w:cs="Times New Roman"/>
          <w:b/>
          <w:bCs/>
          <w:szCs w:val="22"/>
        </w:rPr>
      </w:pPr>
    </w:p>
    <w:p w14:paraId="1B0895E6" w14:textId="6259D49C" w:rsidR="00A71D75" w:rsidRDefault="00825F8F">
      <w:pPr>
        <w:pStyle w:val="TOC1"/>
        <w:rPr>
          <w:rFonts w:asciiTheme="minorHAnsi" w:eastAsiaTheme="minorEastAsia" w:hAnsiTheme="minorHAnsi" w:cstheme="minorBidi"/>
          <w:b w:val="0"/>
          <w:bCs w:val="0"/>
          <w:kern w:val="2"/>
          <w:sz w:val="24"/>
          <w:szCs w:val="24"/>
          <w14:ligatures w14:val="standardContextual"/>
        </w:rPr>
      </w:pPr>
      <w:r>
        <w:rPr>
          <w:rFonts w:cs="Times New Roman"/>
        </w:rPr>
        <w:fldChar w:fldCharType="begin"/>
      </w:r>
      <w:r>
        <w:rPr>
          <w:rFonts w:cs="Times New Roman"/>
        </w:rPr>
        <w:instrText xml:space="preserve"> TOC \o "1-2" \h \z \u </w:instrText>
      </w:r>
      <w:r>
        <w:rPr>
          <w:rFonts w:cs="Times New Roman"/>
        </w:rPr>
        <w:fldChar w:fldCharType="separate"/>
      </w:r>
      <w:hyperlink w:anchor="_Toc197672037" w:history="1">
        <w:r w:rsidR="00A71D75" w:rsidRPr="008F57AF">
          <w:rPr>
            <w:rStyle w:val="Hyperlink"/>
            <w:rFonts w:cs="Times New Roman"/>
          </w:rPr>
          <w:t>SECTION I. MINIMUM REQUIREMENTS</w:t>
        </w:r>
        <w:r w:rsidR="00A71D75">
          <w:rPr>
            <w:webHidden/>
          </w:rPr>
          <w:tab/>
        </w:r>
        <w:r w:rsidR="00A71D75">
          <w:rPr>
            <w:webHidden/>
          </w:rPr>
          <w:fldChar w:fldCharType="begin"/>
        </w:r>
        <w:r w:rsidR="00A71D75">
          <w:rPr>
            <w:webHidden/>
          </w:rPr>
          <w:instrText xml:space="preserve"> PAGEREF _Toc197672037 \h </w:instrText>
        </w:r>
        <w:r w:rsidR="00A71D75">
          <w:rPr>
            <w:webHidden/>
          </w:rPr>
        </w:r>
        <w:r w:rsidR="00A71D75">
          <w:rPr>
            <w:webHidden/>
          </w:rPr>
          <w:fldChar w:fldCharType="separate"/>
        </w:r>
        <w:r w:rsidR="00A71D75">
          <w:rPr>
            <w:webHidden/>
          </w:rPr>
          <w:t>2</w:t>
        </w:r>
        <w:r w:rsidR="00A71D75">
          <w:rPr>
            <w:webHidden/>
          </w:rPr>
          <w:fldChar w:fldCharType="end"/>
        </w:r>
      </w:hyperlink>
    </w:p>
    <w:p w14:paraId="336B4AD5" w14:textId="584F4AAE" w:rsidR="00A71D75" w:rsidRDefault="00A71D75">
      <w:pPr>
        <w:pStyle w:val="TOC2"/>
        <w:rPr>
          <w:rFonts w:asciiTheme="minorHAnsi" w:eastAsiaTheme="minorEastAsia" w:hAnsiTheme="minorHAnsi" w:cstheme="minorBidi"/>
          <w:kern w:val="2"/>
          <w:sz w:val="24"/>
          <w:szCs w:val="24"/>
          <w14:ligatures w14:val="standardContextual"/>
        </w:rPr>
      </w:pPr>
      <w:hyperlink w:anchor="_Toc197672038" w:history="1">
        <w:r w:rsidRPr="008F57AF">
          <w:rPr>
            <w:rStyle w:val="Hyperlink"/>
            <w:rFonts w:cs="Times New Roman"/>
          </w:rPr>
          <w:t>A.</w:t>
        </w:r>
        <w:r>
          <w:rPr>
            <w:rFonts w:asciiTheme="minorHAnsi" w:eastAsiaTheme="minorEastAsia" w:hAnsiTheme="minorHAnsi" w:cstheme="minorBidi"/>
            <w:kern w:val="2"/>
            <w:sz w:val="24"/>
            <w:szCs w:val="24"/>
            <w14:ligatures w14:val="standardContextual"/>
          </w:rPr>
          <w:tab/>
        </w:r>
        <w:r w:rsidRPr="008F57AF">
          <w:rPr>
            <w:rStyle w:val="Hyperlink"/>
            <w:rFonts w:cs="Times New Roman"/>
          </w:rPr>
          <w:t>PROHIBITED PRODUCTS</w:t>
        </w:r>
        <w:r>
          <w:rPr>
            <w:webHidden/>
          </w:rPr>
          <w:tab/>
        </w:r>
        <w:r>
          <w:rPr>
            <w:webHidden/>
          </w:rPr>
          <w:fldChar w:fldCharType="begin"/>
        </w:r>
        <w:r>
          <w:rPr>
            <w:webHidden/>
          </w:rPr>
          <w:instrText xml:space="preserve"> PAGEREF _Toc197672038 \h </w:instrText>
        </w:r>
        <w:r>
          <w:rPr>
            <w:webHidden/>
          </w:rPr>
        </w:r>
        <w:r>
          <w:rPr>
            <w:webHidden/>
          </w:rPr>
          <w:fldChar w:fldCharType="separate"/>
        </w:r>
        <w:r>
          <w:rPr>
            <w:webHidden/>
          </w:rPr>
          <w:t>2</w:t>
        </w:r>
        <w:r>
          <w:rPr>
            <w:webHidden/>
          </w:rPr>
          <w:fldChar w:fldCharType="end"/>
        </w:r>
      </w:hyperlink>
    </w:p>
    <w:p w14:paraId="3622A2A6" w14:textId="46F0FBCC" w:rsidR="00A71D75" w:rsidRDefault="00A71D75">
      <w:pPr>
        <w:pStyle w:val="TOC2"/>
        <w:rPr>
          <w:rFonts w:asciiTheme="minorHAnsi" w:eastAsiaTheme="minorEastAsia" w:hAnsiTheme="minorHAnsi" w:cstheme="minorBidi"/>
          <w:kern w:val="2"/>
          <w:sz w:val="24"/>
          <w:szCs w:val="24"/>
          <w14:ligatures w14:val="standardContextual"/>
        </w:rPr>
      </w:pPr>
      <w:hyperlink w:anchor="_Toc197672039" w:history="1">
        <w:r w:rsidRPr="008F57AF">
          <w:rPr>
            <w:rStyle w:val="Hyperlink"/>
            <w:rFonts w:cs="Times New Roman"/>
          </w:rPr>
          <w:t>B.</w:t>
        </w:r>
        <w:r>
          <w:rPr>
            <w:rFonts w:asciiTheme="minorHAnsi" w:eastAsiaTheme="minorEastAsia" w:hAnsiTheme="minorHAnsi" w:cstheme="minorBidi"/>
            <w:kern w:val="2"/>
            <w:sz w:val="24"/>
            <w:szCs w:val="24"/>
            <w14:ligatures w14:val="standardContextual"/>
          </w:rPr>
          <w:tab/>
        </w:r>
        <w:r w:rsidRPr="008F57AF">
          <w:rPr>
            <w:rStyle w:val="Hyperlink"/>
            <w:rFonts w:cs="Times New Roman"/>
          </w:rPr>
          <w:t>TONER CARTRIDGES, GENERAL</w:t>
        </w:r>
        <w:r>
          <w:rPr>
            <w:webHidden/>
          </w:rPr>
          <w:tab/>
        </w:r>
        <w:r>
          <w:rPr>
            <w:webHidden/>
          </w:rPr>
          <w:fldChar w:fldCharType="begin"/>
        </w:r>
        <w:r>
          <w:rPr>
            <w:webHidden/>
          </w:rPr>
          <w:instrText xml:space="preserve"> PAGEREF _Toc197672039 \h </w:instrText>
        </w:r>
        <w:r>
          <w:rPr>
            <w:webHidden/>
          </w:rPr>
        </w:r>
        <w:r>
          <w:rPr>
            <w:webHidden/>
          </w:rPr>
          <w:fldChar w:fldCharType="separate"/>
        </w:r>
        <w:r>
          <w:rPr>
            <w:webHidden/>
          </w:rPr>
          <w:t>2</w:t>
        </w:r>
        <w:r>
          <w:rPr>
            <w:webHidden/>
          </w:rPr>
          <w:fldChar w:fldCharType="end"/>
        </w:r>
      </w:hyperlink>
    </w:p>
    <w:p w14:paraId="69C688E7" w14:textId="5F0E4EA8" w:rsidR="00A71D75" w:rsidRDefault="00A71D75">
      <w:pPr>
        <w:pStyle w:val="TOC2"/>
        <w:rPr>
          <w:rFonts w:asciiTheme="minorHAnsi" w:eastAsiaTheme="minorEastAsia" w:hAnsiTheme="minorHAnsi" w:cstheme="minorBidi"/>
          <w:kern w:val="2"/>
          <w:sz w:val="24"/>
          <w:szCs w:val="24"/>
          <w14:ligatures w14:val="standardContextual"/>
        </w:rPr>
      </w:pPr>
      <w:hyperlink w:anchor="_Toc197672040" w:history="1">
        <w:r w:rsidRPr="008F57AF">
          <w:rPr>
            <w:rStyle w:val="Hyperlink"/>
            <w:rFonts w:cs="Times New Roman"/>
          </w:rPr>
          <w:t>C.</w:t>
        </w:r>
        <w:r>
          <w:rPr>
            <w:rFonts w:asciiTheme="minorHAnsi" w:eastAsiaTheme="minorEastAsia" w:hAnsiTheme="minorHAnsi" w:cstheme="minorBidi"/>
            <w:kern w:val="2"/>
            <w:sz w:val="24"/>
            <w:szCs w:val="24"/>
            <w14:ligatures w14:val="standardContextual"/>
          </w:rPr>
          <w:tab/>
        </w:r>
        <w:r w:rsidRPr="008F57AF">
          <w:rPr>
            <w:rStyle w:val="Hyperlink"/>
            <w:rFonts w:cs="Times New Roman"/>
          </w:rPr>
          <w:t>TONER CARTRIDGES, REMANUFACTURED</w:t>
        </w:r>
        <w:r>
          <w:rPr>
            <w:webHidden/>
          </w:rPr>
          <w:tab/>
        </w:r>
        <w:r>
          <w:rPr>
            <w:webHidden/>
          </w:rPr>
          <w:fldChar w:fldCharType="begin"/>
        </w:r>
        <w:r>
          <w:rPr>
            <w:webHidden/>
          </w:rPr>
          <w:instrText xml:space="preserve"> PAGEREF _Toc197672040 \h </w:instrText>
        </w:r>
        <w:r>
          <w:rPr>
            <w:webHidden/>
          </w:rPr>
        </w:r>
        <w:r>
          <w:rPr>
            <w:webHidden/>
          </w:rPr>
          <w:fldChar w:fldCharType="separate"/>
        </w:r>
        <w:r>
          <w:rPr>
            <w:webHidden/>
          </w:rPr>
          <w:t>2</w:t>
        </w:r>
        <w:r>
          <w:rPr>
            <w:webHidden/>
          </w:rPr>
          <w:fldChar w:fldCharType="end"/>
        </w:r>
      </w:hyperlink>
    </w:p>
    <w:p w14:paraId="007EF484" w14:textId="5B91AFD9" w:rsidR="00A71D75" w:rsidRDefault="00A71D75">
      <w:pPr>
        <w:pStyle w:val="TOC2"/>
        <w:rPr>
          <w:rFonts w:asciiTheme="minorHAnsi" w:eastAsiaTheme="minorEastAsia" w:hAnsiTheme="minorHAnsi" w:cstheme="minorBidi"/>
          <w:kern w:val="2"/>
          <w:sz w:val="24"/>
          <w:szCs w:val="24"/>
          <w14:ligatures w14:val="standardContextual"/>
        </w:rPr>
      </w:pPr>
      <w:hyperlink w:anchor="_Toc197672041" w:history="1">
        <w:r w:rsidRPr="008F57AF">
          <w:rPr>
            <w:rStyle w:val="Hyperlink"/>
            <w:rFonts w:cs="Times New Roman"/>
          </w:rPr>
          <w:t>D.</w:t>
        </w:r>
        <w:r>
          <w:rPr>
            <w:rFonts w:asciiTheme="minorHAnsi" w:eastAsiaTheme="minorEastAsia" w:hAnsiTheme="minorHAnsi" w:cstheme="minorBidi"/>
            <w:kern w:val="2"/>
            <w:sz w:val="24"/>
            <w:szCs w:val="24"/>
            <w14:ligatures w14:val="standardContextual"/>
          </w:rPr>
          <w:tab/>
        </w:r>
        <w:r w:rsidRPr="008F57AF">
          <w:rPr>
            <w:rStyle w:val="Hyperlink"/>
            <w:rFonts w:cs="Times New Roman"/>
          </w:rPr>
          <w:t>TONER CARTRIDGES, TAKE BACK SERVICES</w:t>
        </w:r>
        <w:r>
          <w:rPr>
            <w:webHidden/>
          </w:rPr>
          <w:tab/>
        </w:r>
        <w:r>
          <w:rPr>
            <w:webHidden/>
          </w:rPr>
          <w:fldChar w:fldCharType="begin"/>
        </w:r>
        <w:r>
          <w:rPr>
            <w:webHidden/>
          </w:rPr>
          <w:instrText xml:space="preserve"> PAGEREF _Toc197672041 \h </w:instrText>
        </w:r>
        <w:r>
          <w:rPr>
            <w:webHidden/>
          </w:rPr>
        </w:r>
        <w:r>
          <w:rPr>
            <w:webHidden/>
          </w:rPr>
          <w:fldChar w:fldCharType="separate"/>
        </w:r>
        <w:r>
          <w:rPr>
            <w:webHidden/>
          </w:rPr>
          <w:t>2</w:t>
        </w:r>
        <w:r>
          <w:rPr>
            <w:webHidden/>
          </w:rPr>
          <w:fldChar w:fldCharType="end"/>
        </w:r>
      </w:hyperlink>
    </w:p>
    <w:p w14:paraId="21772354" w14:textId="48048453" w:rsidR="00A71D75" w:rsidRDefault="00A71D75">
      <w:pPr>
        <w:pStyle w:val="TOC2"/>
        <w:rPr>
          <w:rFonts w:asciiTheme="minorHAnsi" w:eastAsiaTheme="minorEastAsia" w:hAnsiTheme="minorHAnsi" w:cstheme="minorBidi"/>
          <w:kern w:val="2"/>
          <w:sz w:val="24"/>
          <w:szCs w:val="24"/>
          <w14:ligatures w14:val="standardContextual"/>
        </w:rPr>
      </w:pPr>
      <w:hyperlink w:anchor="_Toc197672042" w:history="1">
        <w:r w:rsidRPr="008F57AF">
          <w:rPr>
            <w:rStyle w:val="Hyperlink"/>
            <w:rFonts w:cs="Times New Roman"/>
          </w:rPr>
          <w:t>E.</w:t>
        </w:r>
        <w:r>
          <w:rPr>
            <w:rFonts w:asciiTheme="minorHAnsi" w:eastAsiaTheme="minorEastAsia" w:hAnsiTheme="minorHAnsi" w:cstheme="minorBidi"/>
            <w:kern w:val="2"/>
            <w:sz w:val="24"/>
            <w:szCs w:val="24"/>
            <w14:ligatures w14:val="standardContextual"/>
          </w:rPr>
          <w:tab/>
        </w:r>
        <w:r w:rsidRPr="008F57AF">
          <w:rPr>
            <w:rStyle w:val="Hyperlink"/>
            <w:rFonts w:cs="Times New Roman"/>
          </w:rPr>
          <w:t>VENDOR REQUIREMENTS</w:t>
        </w:r>
        <w:r>
          <w:rPr>
            <w:webHidden/>
          </w:rPr>
          <w:tab/>
        </w:r>
        <w:r>
          <w:rPr>
            <w:webHidden/>
          </w:rPr>
          <w:fldChar w:fldCharType="begin"/>
        </w:r>
        <w:r>
          <w:rPr>
            <w:webHidden/>
          </w:rPr>
          <w:instrText xml:space="preserve"> PAGEREF _Toc197672042 \h </w:instrText>
        </w:r>
        <w:r>
          <w:rPr>
            <w:webHidden/>
          </w:rPr>
        </w:r>
        <w:r>
          <w:rPr>
            <w:webHidden/>
          </w:rPr>
          <w:fldChar w:fldCharType="separate"/>
        </w:r>
        <w:r>
          <w:rPr>
            <w:webHidden/>
          </w:rPr>
          <w:t>3</w:t>
        </w:r>
        <w:r>
          <w:rPr>
            <w:webHidden/>
          </w:rPr>
          <w:fldChar w:fldCharType="end"/>
        </w:r>
      </w:hyperlink>
    </w:p>
    <w:p w14:paraId="729309E8" w14:textId="5ADF42CF" w:rsidR="00A71D75" w:rsidRDefault="00A71D75">
      <w:pPr>
        <w:pStyle w:val="TOC1"/>
        <w:rPr>
          <w:rFonts w:asciiTheme="minorHAnsi" w:eastAsiaTheme="minorEastAsia" w:hAnsiTheme="minorHAnsi" w:cstheme="minorBidi"/>
          <w:b w:val="0"/>
          <w:bCs w:val="0"/>
          <w:kern w:val="2"/>
          <w:sz w:val="24"/>
          <w:szCs w:val="24"/>
          <w14:ligatures w14:val="standardContextual"/>
        </w:rPr>
      </w:pPr>
      <w:hyperlink w:anchor="_Toc197672043" w:history="1">
        <w:r w:rsidRPr="008F57AF">
          <w:rPr>
            <w:rStyle w:val="Hyperlink"/>
            <w:rFonts w:cs="Times New Roman"/>
          </w:rPr>
          <w:t>SECTION II. RECOMMENDATIONS</w:t>
        </w:r>
        <w:r>
          <w:rPr>
            <w:webHidden/>
          </w:rPr>
          <w:tab/>
        </w:r>
        <w:r>
          <w:rPr>
            <w:webHidden/>
          </w:rPr>
          <w:fldChar w:fldCharType="begin"/>
        </w:r>
        <w:r>
          <w:rPr>
            <w:webHidden/>
          </w:rPr>
          <w:instrText xml:space="preserve"> PAGEREF _Toc197672043 \h </w:instrText>
        </w:r>
        <w:r>
          <w:rPr>
            <w:webHidden/>
          </w:rPr>
        </w:r>
        <w:r>
          <w:rPr>
            <w:webHidden/>
          </w:rPr>
          <w:fldChar w:fldCharType="separate"/>
        </w:r>
        <w:r>
          <w:rPr>
            <w:webHidden/>
          </w:rPr>
          <w:t>4</w:t>
        </w:r>
        <w:r>
          <w:rPr>
            <w:webHidden/>
          </w:rPr>
          <w:fldChar w:fldCharType="end"/>
        </w:r>
      </w:hyperlink>
    </w:p>
    <w:p w14:paraId="0DEFFE0F" w14:textId="52CEB39F" w:rsidR="00A71D75" w:rsidRDefault="00A71D75">
      <w:pPr>
        <w:pStyle w:val="TOC2"/>
        <w:rPr>
          <w:rFonts w:asciiTheme="minorHAnsi" w:eastAsiaTheme="minorEastAsia" w:hAnsiTheme="minorHAnsi" w:cstheme="minorBidi"/>
          <w:kern w:val="2"/>
          <w:sz w:val="24"/>
          <w:szCs w:val="24"/>
          <w14:ligatures w14:val="standardContextual"/>
        </w:rPr>
      </w:pPr>
      <w:hyperlink w:anchor="_Toc197672044" w:history="1">
        <w:r w:rsidRPr="008F57AF">
          <w:rPr>
            <w:rStyle w:val="Hyperlink"/>
            <w:rFonts w:cs="Times New Roman"/>
            <w:bCs/>
          </w:rPr>
          <w:t>A.</w:t>
        </w:r>
        <w:r>
          <w:rPr>
            <w:rFonts w:asciiTheme="minorHAnsi" w:eastAsiaTheme="minorEastAsia" w:hAnsiTheme="minorHAnsi" w:cstheme="minorBidi"/>
            <w:kern w:val="2"/>
            <w:sz w:val="24"/>
            <w:szCs w:val="24"/>
            <w14:ligatures w14:val="standardContextual"/>
          </w:rPr>
          <w:tab/>
        </w:r>
        <w:r w:rsidRPr="008F57AF">
          <w:rPr>
            <w:rStyle w:val="Hyperlink"/>
            <w:rFonts w:cs="Times New Roman"/>
          </w:rPr>
          <w:t>TONER CARTRIDGE PRODUCT RECOMMENDATIONS</w:t>
        </w:r>
        <w:r>
          <w:rPr>
            <w:webHidden/>
          </w:rPr>
          <w:tab/>
        </w:r>
        <w:r>
          <w:rPr>
            <w:webHidden/>
          </w:rPr>
          <w:fldChar w:fldCharType="begin"/>
        </w:r>
        <w:r>
          <w:rPr>
            <w:webHidden/>
          </w:rPr>
          <w:instrText xml:space="preserve"> PAGEREF _Toc197672044 \h </w:instrText>
        </w:r>
        <w:r>
          <w:rPr>
            <w:webHidden/>
          </w:rPr>
        </w:r>
        <w:r>
          <w:rPr>
            <w:webHidden/>
          </w:rPr>
          <w:fldChar w:fldCharType="separate"/>
        </w:r>
        <w:r>
          <w:rPr>
            <w:webHidden/>
          </w:rPr>
          <w:t>4</w:t>
        </w:r>
        <w:r>
          <w:rPr>
            <w:webHidden/>
          </w:rPr>
          <w:fldChar w:fldCharType="end"/>
        </w:r>
      </w:hyperlink>
    </w:p>
    <w:p w14:paraId="4AF24F8E" w14:textId="6A85F231" w:rsidR="00A71D75" w:rsidRDefault="00A71D75">
      <w:pPr>
        <w:pStyle w:val="TOC2"/>
        <w:rPr>
          <w:rFonts w:asciiTheme="minorHAnsi" w:eastAsiaTheme="minorEastAsia" w:hAnsiTheme="minorHAnsi" w:cstheme="minorBidi"/>
          <w:kern w:val="2"/>
          <w:sz w:val="24"/>
          <w:szCs w:val="24"/>
          <w14:ligatures w14:val="standardContextual"/>
        </w:rPr>
      </w:pPr>
      <w:hyperlink w:anchor="_Toc197672045" w:history="1">
        <w:r w:rsidRPr="008F57AF">
          <w:rPr>
            <w:rStyle w:val="Hyperlink"/>
            <w:rFonts w:cs="Times New Roman"/>
            <w:bCs/>
          </w:rPr>
          <w:t>B.</w:t>
        </w:r>
        <w:r>
          <w:rPr>
            <w:rFonts w:asciiTheme="minorHAnsi" w:eastAsiaTheme="minorEastAsia" w:hAnsiTheme="minorHAnsi" w:cstheme="minorBidi"/>
            <w:kern w:val="2"/>
            <w:sz w:val="24"/>
            <w:szCs w:val="24"/>
            <w14:ligatures w14:val="standardContextual"/>
          </w:rPr>
          <w:tab/>
        </w:r>
        <w:r w:rsidRPr="008F57AF">
          <w:rPr>
            <w:rStyle w:val="Hyperlink"/>
            <w:rFonts w:cs="Times New Roman"/>
          </w:rPr>
          <w:t>VENDOR RECOMMENDATIONS</w:t>
        </w:r>
        <w:r>
          <w:rPr>
            <w:webHidden/>
          </w:rPr>
          <w:tab/>
        </w:r>
        <w:r>
          <w:rPr>
            <w:webHidden/>
          </w:rPr>
          <w:fldChar w:fldCharType="begin"/>
        </w:r>
        <w:r>
          <w:rPr>
            <w:webHidden/>
          </w:rPr>
          <w:instrText xml:space="preserve"> PAGEREF _Toc197672045 \h </w:instrText>
        </w:r>
        <w:r>
          <w:rPr>
            <w:webHidden/>
          </w:rPr>
        </w:r>
        <w:r>
          <w:rPr>
            <w:webHidden/>
          </w:rPr>
          <w:fldChar w:fldCharType="separate"/>
        </w:r>
        <w:r>
          <w:rPr>
            <w:webHidden/>
          </w:rPr>
          <w:t>4</w:t>
        </w:r>
        <w:r>
          <w:rPr>
            <w:webHidden/>
          </w:rPr>
          <w:fldChar w:fldCharType="end"/>
        </w:r>
      </w:hyperlink>
    </w:p>
    <w:p w14:paraId="4CE2C6B6" w14:textId="544F7FA2" w:rsidR="00A71D75" w:rsidRDefault="00A71D75">
      <w:pPr>
        <w:pStyle w:val="TOC1"/>
        <w:rPr>
          <w:rFonts w:asciiTheme="minorHAnsi" w:eastAsiaTheme="minorEastAsia" w:hAnsiTheme="minorHAnsi" w:cstheme="minorBidi"/>
          <w:b w:val="0"/>
          <w:bCs w:val="0"/>
          <w:kern w:val="2"/>
          <w:sz w:val="24"/>
          <w:szCs w:val="24"/>
          <w14:ligatures w14:val="standardContextual"/>
        </w:rPr>
      </w:pPr>
      <w:hyperlink w:anchor="_Toc197672046" w:history="1">
        <w:r w:rsidRPr="008F57AF">
          <w:rPr>
            <w:rStyle w:val="Hyperlink"/>
            <w:rFonts w:cs="Times New Roman"/>
          </w:rPr>
          <w:t>SECTION III.  SUBMITTAL REQUIREMENTS</w:t>
        </w:r>
        <w:r>
          <w:rPr>
            <w:webHidden/>
          </w:rPr>
          <w:tab/>
        </w:r>
        <w:r>
          <w:rPr>
            <w:webHidden/>
          </w:rPr>
          <w:fldChar w:fldCharType="begin"/>
        </w:r>
        <w:r>
          <w:rPr>
            <w:webHidden/>
          </w:rPr>
          <w:instrText xml:space="preserve"> PAGEREF _Toc197672046 \h </w:instrText>
        </w:r>
        <w:r>
          <w:rPr>
            <w:webHidden/>
          </w:rPr>
        </w:r>
        <w:r>
          <w:rPr>
            <w:webHidden/>
          </w:rPr>
          <w:fldChar w:fldCharType="separate"/>
        </w:r>
        <w:r>
          <w:rPr>
            <w:webHidden/>
          </w:rPr>
          <w:t>5</w:t>
        </w:r>
        <w:r>
          <w:rPr>
            <w:webHidden/>
          </w:rPr>
          <w:fldChar w:fldCharType="end"/>
        </w:r>
      </w:hyperlink>
    </w:p>
    <w:p w14:paraId="32EE22F0" w14:textId="755989B8" w:rsidR="00A71D75" w:rsidRDefault="00A71D75">
      <w:pPr>
        <w:pStyle w:val="TOC2"/>
        <w:rPr>
          <w:rFonts w:asciiTheme="minorHAnsi" w:eastAsiaTheme="minorEastAsia" w:hAnsiTheme="minorHAnsi" w:cstheme="minorBidi"/>
          <w:kern w:val="2"/>
          <w:sz w:val="24"/>
          <w:szCs w:val="24"/>
          <w14:ligatures w14:val="standardContextual"/>
        </w:rPr>
      </w:pPr>
      <w:hyperlink w:anchor="_Toc197672047" w:history="1">
        <w:r w:rsidRPr="008F57AF">
          <w:rPr>
            <w:rStyle w:val="Hyperlink"/>
            <w:rFonts w:cs="Times New Roman"/>
            <w:bCs/>
          </w:rPr>
          <w:t>A.</w:t>
        </w:r>
        <w:r>
          <w:rPr>
            <w:rFonts w:asciiTheme="minorHAnsi" w:eastAsiaTheme="minorEastAsia" w:hAnsiTheme="minorHAnsi" w:cstheme="minorBidi"/>
            <w:kern w:val="2"/>
            <w:sz w:val="24"/>
            <w:szCs w:val="24"/>
            <w14:ligatures w14:val="standardContextual"/>
          </w:rPr>
          <w:tab/>
        </w:r>
        <w:r w:rsidRPr="008F57AF">
          <w:rPr>
            <w:rStyle w:val="Hyperlink"/>
            <w:rFonts w:cs="Times New Roman"/>
          </w:rPr>
          <w:t>TECHNICAL SUBMISSION</w:t>
        </w:r>
        <w:r>
          <w:rPr>
            <w:webHidden/>
          </w:rPr>
          <w:tab/>
        </w:r>
        <w:r>
          <w:rPr>
            <w:webHidden/>
          </w:rPr>
          <w:fldChar w:fldCharType="begin"/>
        </w:r>
        <w:r>
          <w:rPr>
            <w:webHidden/>
          </w:rPr>
          <w:instrText xml:space="preserve"> PAGEREF _Toc197672047 \h </w:instrText>
        </w:r>
        <w:r>
          <w:rPr>
            <w:webHidden/>
          </w:rPr>
        </w:r>
        <w:r>
          <w:rPr>
            <w:webHidden/>
          </w:rPr>
          <w:fldChar w:fldCharType="separate"/>
        </w:r>
        <w:r>
          <w:rPr>
            <w:webHidden/>
          </w:rPr>
          <w:t>5</w:t>
        </w:r>
        <w:r>
          <w:rPr>
            <w:webHidden/>
          </w:rPr>
          <w:fldChar w:fldCharType="end"/>
        </w:r>
      </w:hyperlink>
    </w:p>
    <w:p w14:paraId="74BF1D76" w14:textId="105D3EA2" w:rsidR="00A71D75" w:rsidRDefault="00A71D75">
      <w:pPr>
        <w:pStyle w:val="TOC2"/>
        <w:rPr>
          <w:rFonts w:asciiTheme="minorHAnsi" w:eastAsiaTheme="minorEastAsia" w:hAnsiTheme="minorHAnsi" w:cstheme="minorBidi"/>
          <w:kern w:val="2"/>
          <w:sz w:val="24"/>
          <w:szCs w:val="24"/>
          <w14:ligatures w14:val="standardContextual"/>
        </w:rPr>
      </w:pPr>
      <w:hyperlink w:anchor="_Toc197672048" w:history="1">
        <w:r w:rsidRPr="008F57AF">
          <w:rPr>
            <w:rStyle w:val="Hyperlink"/>
            <w:rFonts w:cs="Times New Roman"/>
            <w:bCs/>
          </w:rPr>
          <w:t>B.</w:t>
        </w:r>
        <w:r>
          <w:rPr>
            <w:rFonts w:asciiTheme="minorHAnsi" w:eastAsiaTheme="minorEastAsia" w:hAnsiTheme="minorHAnsi" w:cstheme="minorBidi"/>
            <w:kern w:val="2"/>
            <w:sz w:val="24"/>
            <w:szCs w:val="24"/>
            <w14:ligatures w14:val="standardContextual"/>
          </w:rPr>
          <w:tab/>
        </w:r>
        <w:r w:rsidRPr="008F57AF">
          <w:rPr>
            <w:rStyle w:val="Hyperlink"/>
            <w:rFonts w:cs="Times New Roman"/>
          </w:rPr>
          <w:t>REFERENCES</w:t>
        </w:r>
        <w:r>
          <w:rPr>
            <w:webHidden/>
          </w:rPr>
          <w:tab/>
        </w:r>
        <w:r>
          <w:rPr>
            <w:webHidden/>
          </w:rPr>
          <w:fldChar w:fldCharType="begin"/>
        </w:r>
        <w:r>
          <w:rPr>
            <w:webHidden/>
          </w:rPr>
          <w:instrText xml:space="preserve"> PAGEREF _Toc197672048 \h </w:instrText>
        </w:r>
        <w:r>
          <w:rPr>
            <w:webHidden/>
          </w:rPr>
        </w:r>
        <w:r>
          <w:rPr>
            <w:webHidden/>
          </w:rPr>
          <w:fldChar w:fldCharType="separate"/>
        </w:r>
        <w:r>
          <w:rPr>
            <w:webHidden/>
          </w:rPr>
          <w:t>5</w:t>
        </w:r>
        <w:r>
          <w:rPr>
            <w:webHidden/>
          </w:rPr>
          <w:fldChar w:fldCharType="end"/>
        </w:r>
      </w:hyperlink>
    </w:p>
    <w:p w14:paraId="62DA349F" w14:textId="649AC733" w:rsidR="00A71D75" w:rsidRDefault="00A71D75">
      <w:pPr>
        <w:pStyle w:val="TOC1"/>
        <w:rPr>
          <w:rFonts w:asciiTheme="minorHAnsi" w:eastAsiaTheme="minorEastAsia" w:hAnsiTheme="minorHAnsi" w:cstheme="minorBidi"/>
          <w:b w:val="0"/>
          <w:bCs w:val="0"/>
          <w:kern w:val="2"/>
          <w:sz w:val="24"/>
          <w:szCs w:val="24"/>
          <w14:ligatures w14:val="standardContextual"/>
        </w:rPr>
      </w:pPr>
      <w:hyperlink w:anchor="_Toc197672049" w:history="1">
        <w:r w:rsidRPr="008F57AF">
          <w:rPr>
            <w:rStyle w:val="Hyperlink"/>
            <w:rFonts w:cs="Times New Roman"/>
          </w:rPr>
          <w:t>SECTION IV. ENVIRONMENTALLY PREFERABLE PURCHASING LANGUAGE</w:t>
        </w:r>
        <w:r>
          <w:rPr>
            <w:webHidden/>
          </w:rPr>
          <w:tab/>
        </w:r>
        <w:r>
          <w:rPr>
            <w:webHidden/>
          </w:rPr>
          <w:fldChar w:fldCharType="begin"/>
        </w:r>
        <w:r>
          <w:rPr>
            <w:webHidden/>
          </w:rPr>
          <w:instrText xml:space="preserve"> PAGEREF _Toc197672049 \h </w:instrText>
        </w:r>
        <w:r>
          <w:rPr>
            <w:webHidden/>
          </w:rPr>
        </w:r>
        <w:r>
          <w:rPr>
            <w:webHidden/>
          </w:rPr>
          <w:fldChar w:fldCharType="separate"/>
        </w:r>
        <w:r>
          <w:rPr>
            <w:webHidden/>
          </w:rPr>
          <w:t>6</w:t>
        </w:r>
        <w:r>
          <w:rPr>
            <w:webHidden/>
          </w:rPr>
          <w:fldChar w:fldCharType="end"/>
        </w:r>
      </w:hyperlink>
    </w:p>
    <w:p w14:paraId="6821A23C" w14:textId="6105FE83" w:rsidR="00A71D75" w:rsidRDefault="00A71D75">
      <w:pPr>
        <w:pStyle w:val="TOC2"/>
        <w:rPr>
          <w:rFonts w:asciiTheme="minorHAnsi" w:eastAsiaTheme="minorEastAsia" w:hAnsiTheme="minorHAnsi" w:cstheme="minorBidi"/>
          <w:kern w:val="2"/>
          <w:sz w:val="24"/>
          <w:szCs w:val="24"/>
          <w14:ligatures w14:val="standardContextual"/>
        </w:rPr>
      </w:pPr>
      <w:hyperlink w:anchor="_Toc197672050" w:history="1">
        <w:r w:rsidRPr="008F57AF">
          <w:rPr>
            <w:rStyle w:val="Hyperlink"/>
          </w:rPr>
          <w:t>A.</w:t>
        </w:r>
        <w:r>
          <w:rPr>
            <w:rFonts w:asciiTheme="minorHAnsi" w:eastAsiaTheme="minorEastAsia" w:hAnsiTheme="minorHAnsi" w:cstheme="minorBidi"/>
            <w:kern w:val="2"/>
            <w:sz w:val="24"/>
            <w:szCs w:val="24"/>
            <w14:ligatures w14:val="standardContextual"/>
          </w:rPr>
          <w:tab/>
        </w:r>
        <w:r w:rsidRPr="008F57AF">
          <w:rPr>
            <w:rStyle w:val="Hyperlink"/>
            <w:rFonts w:cs="Times New Roman"/>
          </w:rPr>
          <w:t>ENVIRONMENTALLY</w:t>
        </w:r>
        <w:r w:rsidRPr="008F57AF">
          <w:rPr>
            <w:rStyle w:val="Hyperlink"/>
            <w:rFonts w:cs="Times New Roman"/>
            <w:spacing w:val="-10"/>
          </w:rPr>
          <w:t xml:space="preserve"> </w:t>
        </w:r>
        <w:r w:rsidRPr="008F57AF">
          <w:rPr>
            <w:rStyle w:val="Hyperlink"/>
            <w:rFonts w:cs="Times New Roman"/>
          </w:rPr>
          <w:t>PREFERABLE</w:t>
        </w:r>
        <w:r w:rsidRPr="008F57AF">
          <w:rPr>
            <w:rStyle w:val="Hyperlink"/>
            <w:rFonts w:cs="Times New Roman"/>
            <w:spacing w:val="-5"/>
          </w:rPr>
          <w:t xml:space="preserve"> </w:t>
        </w:r>
        <w:r w:rsidRPr="008F57AF">
          <w:rPr>
            <w:rStyle w:val="Hyperlink"/>
            <w:rFonts w:cs="Times New Roman"/>
            <w:spacing w:val="-2"/>
          </w:rPr>
          <w:t>PURCHASING</w:t>
        </w:r>
        <w:r>
          <w:rPr>
            <w:webHidden/>
          </w:rPr>
          <w:tab/>
        </w:r>
        <w:r>
          <w:rPr>
            <w:webHidden/>
          </w:rPr>
          <w:fldChar w:fldCharType="begin"/>
        </w:r>
        <w:r>
          <w:rPr>
            <w:webHidden/>
          </w:rPr>
          <w:instrText xml:space="preserve"> PAGEREF _Toc197672050 \h </w:instrText>
        </w:r>
        <w:r>
          <w:rPr>
            <w:webHidden/>
          </w:rPr>
        </w:r>
        <w:r>
          <w:rPr>
            <w:webHidden/>
          </w:rPr>
          <w:fldChar w:fldCharType="separate"/>
        </w:r>
        <w:r>
          <w:rPr>
            <w:webHidden/>
          </w:rPr>
          <w:t>6</w:t>
        </w:r>
        <w:r>
          <w:rPr>
            <w:webHidden/>
          </w:rPr>
          <w:fldChar w:fldCharType="end"/>
        </w:r>
      </w:hyperlink>
    </w:p>
    <w:p w14:paraId="6D59B5E8" w14:textId="1C8A7157" w:rsidR="00A71D75" w:rsidRDefault="00A71D75">
      <w:pPr>
        <w:pStyle w:val="TOC2"/>
        <w:rPr>
          <w:rFonts w:asciiTheme="minorHAnsi" w:eastAsiaTheme="minorEastAsia" w:hAnsiTheme="minorHAnsi" w:cstheme="minorBidi"/>
          <w:kern w:val="2"/>
          <w:sz w:val="24"/>
          <w:szCs w:val="24"/>
          <w14:ligatures w14:val="standardContextual"/>
        </w:rPr>
      </w:pPr>
      <w:hyperlink w:anchor="_Toc197672051" w:history="1">
        <w:r w:rsidRPr="008F57AF">
          <w:rPr>
            <w:rStyle w:val="Hyperlink"/>
            <w:rFonts w:cs="Times New Roman"/>
            <w:spacing w:val="-2"/>
          </w:rPr>
          <w:t>B.</w:t>
        </w:r>
        <w:r>
          <w:rPr>
            <w:rFonts w:asciiTheme="minorHAnsi" w:eastAsiaTheme="minorEastAsia" w:hAnsiTheme="minorHAnsi" w:cstheme="minorBidi"/>
            <w:kern w:val="2"/>
            <w:sz w:val="24"/>
            <w:szCs w:val="24"/>
            <w14:ligatures w14:val="standardContextual"/>
          </w:rPr>
          <w:tab/>
        </w:r>
        <w:r w:rsidRPr="008F57AF">
          <w:rPr>
            <w:rStyle w:val="Hyperlink"/>
            <w:rFonts w:cs="Times New Roman"/>
          </w:rPr>
          <w:t>MARYLAND’S</w:t>
        </w:r>
        <w:r w:rsidRPr="008F57AF">
          <w:rPr>
            <w:rStyle w:val="Hyperlink"/>
            <w:rFonts w:cs="Times New Roman"/>
            <w:spacing w:val="-7"/>
          </w:rPr>
          <w:t xml:space="preserve"> </w:t>
        </w:r>
        <w:r w:rsidRPr="008F57AF">
          <w:rPr>
            <w:rStyle w:val="Hyperlink"/>
            <w:rFonts w:cs="Times New Roman"/>
          </w:rPr>
          <w:t>GREEN</w:t>
        </w:r>
        <w:r w:rsidRPr="008F57AF">
          <w:rPr>
            <w:rStyle w:val="Hyperlink"/>
            <w:rFonts w:cs="Times New Roman"/>
            <w:spacing w:val="-7"/>
          </w:rPr>
          <w:t xml:space="preserve"> </w:t>
        </w:r>
        <w:r w:rsidRPr="008F57AF">
          <w:rPr>
            <w:rStyle w:val="Hyperlink"/>
            <w:rFonts w:cs="Times New Roman"/>
          </w:rPr>
          <w:t>PURCHASING</w:t>
        </w:r>
        <w:r w:rsidRPr="008F57AF">
          <w:rPr>
            <w:rStyle w:val="Hyperlink"/>
            <w:rFonts w:cs="Times New Roman"/>
            <w:spacing w:val="-7"/>
          </w:rPr>
          <w:t xml:space="preserve"> </w:t>
        </w:r>
        <w:r w:rsidRPr="008F57AF">
          <w:rPr>
            <w:rStyle w:val="Hyperlink"/>
            <w:rFonts w:cs="Times New Roman"/>
          </w:rPr>
          <w:t>REPORTING</w:t>
        </w:r>
        <w:r w:rsidRPr="008F57AF">
          <w:rPr>
            <w:rStyle w:val="Hyperlink"/>
            <w:rFonts w:cs="Times New Roman"/>
            <w:spacing w:val="-7"/>
          </w:rPr>
          <w:t xml:space="preserve"> </w:t>
        </w:r>
        <w:r w:rsidRPr="008F57AF">
          <w:rPr>
            <w:rStyle w:val="Hyperlink"/>
            <w:rFonts w:cs="Times New Roman"/>
            <w:spacing w:val="-2"/>
          </w:rPr>
          <w:t>REQUIREMENTS</w:t>
        </w:r>
        <w:r>
          <w:rPr>
            <w:webHidden/>
          </w:rPr>
          <w:tab/>
        </w:r>
        <w:r>
          <w:rPr>
            <w:webHidden/>
          </w:rPr>
          <w:fldChar w:fldCharType="begin"/>
        </w:r>
        <w:r>
          <w:rPr>
            <w:webHidden/>
          </w:rPr>
          <w:instrText xml:space="preserve"> PAGEREF _Toc197672051 \h </w:instrText>
        </w:r>
        <w:r>
          <w:rPr>
            <w:webHidden/>
          </w:rPr>
        </w:r>
        <w:r>
          <w:rPr>
            <w:webHidden/>
          </w:rPr>
          <w:fldChar w:fldCharType="separate"/>
        </w:r>
        <w:r>
          <w:rPr>
            <w:webHidden/>
          </w:rPr>
          <w:t>6</w:t>
        </w:r>
        <w:r>
          <w:rPr>
            <w:webHidden/>
          </w:rPr>
          <w:fldChar w:fldCharType="end"/>
        </w:r>
      </w:hyperlink>
    </w:p>
    <w:p w14:paraId="25A46484" w14:textId="54EFA6CD" w:rsidR="00A71D75" w:rsidRDefault="00A71D75">
      <w:pPr>
        <w:pStyle w:val="TOC2"/>
        <w:rPr>
          <w:rFonts w:asciiTheme="minorHAnsi" w:eastAsiaTheme="minorEastAsia" w:hAnsiTheme="minorHAnsi" w:cstheme="minorBidi"/>
          <w:kern w:val="2"/>
          <w:sz w:val="24"/>
          <w:szCs w:val="24"/>
          <w14:ligatures w14:val="standardContextual"/>
        </w:rPr>
      </w:pPr>
      <w:hyperlink w:anchor="_Toc197672052" w:history="1">
        <w:r w:rsidRPr="008F57AF">
          <w:rPr>
            <w:rStyle w:val="Hyperlink"/>
            <w:rFonts w:cs="Times New Roman"/>
            <w:spacing w:val="-2"/>
          </w:rPr>
          <w:t>C.</w:t>
        </w:r>
        <w:r>
          <w:rPr>
            <w:rFonts w:asciiTheme="minorHAnsi" w:eastAsiaTheme="minorEastAsia" w:hAnsiTheme="minorHAnsi" w:cstheme="minorBidi"/>
            <w:kern w:val="2"/>
            <w:sz w:val="24"/>
            <w:szCs w:val="24"/>
            <w14:ligatures w14:val="standardContextual"/>
          </w:rPr>
          <w:tab/>
        </w:r>
        <w:r w:rsidRPr="008F57AF">
          <w:rPr>
            <w:rStyle w:val="Hyperlink"/>
            <w:rFonts w:cs="Times New Roman"/>
          </w:rPr>
          <w:t>ENVIRONMENTAL</w:t>
        </w:r>
        <w:r w:rsidRPr="008F57AF">
          <w:rPr>
            <w:rStyle w:val="Hyperlink"/>
            <w:rFonts w:cs="Times New Roman"/>
            <w:spacing w:val="-8"/>
          </w:rPr>
          <w:t xml:space="preserve"> </w:t>
        </w:r>
        <w:r w:rsidRPr="008F57AF">
          <w:rPr>
            <w:rStyle w:val="Hyperlink"/>
            <w:rFonts w:cs="Times New Roman"/>
            <w:spacing w:val="-2"/>
          </w:rPr>
          <w:t>CLAIMS</w:t>
        </w:r>
        <w:r>
          <w:rPr>
            <w:webHidden/>
          </w:rPr>
          <w:tab/>
        </w:r>
        <w:r>
          <w:rPr>
            <w:webHidden/>
          </w:rPr>
          <w:fldChar w:fldCharType="begin"/>
        </w:r>
        <w:r>
          <w:rPr>
            <w:webHidden/>
          </w:rPr>
          <w:instrText xml:space="preserve"> PAGEREF _Toc197672052 \h </w:instrText>
        </w:r>
        <w:r>
          <w:rPr>
            <w:webHidden/>
          </w:rPr>
        </w:r>
        <w:r>
          <w:rPr>
            <w:webHidden/>
          </w:rPr>
          <w:fldChar w:fldCharType="separate"/>
        </w:r>
        <w:r>
          <w:rPr>
            <w:webHidden/>
          </w:rPr>
          <w:t>6</w:t>
        </w:r>
        <w:r>
          <w:rPr>
            <w:webHidden/>
          </w:rPr>
          <w:fldChar w:fldCharType="end"/>
        </w:r>
      </w:hyperlink>
    </w:p>
    <w:p w14:paraId="2EB0F0B3" w14:textId="346A26C0" w:rsidR="00A71D75" w:rsidRDefault="00A71D75">
      <w:pPr>
        <w:pStyle w:val="TOC1"/>
        <w:rPr>
          <w:rFonts w:asciiTheme="minorHAnsi" w:eastAsiaTheme="minorEastAsia" w:hAnsiTheme="minorHAnsi" w:cstheme="minorBidi"/>
          <w:b w:val="0"/>
          <w:bCs w:val="0"/>
          <w:kern w:val="2"/>
          <w:sz w:val="24"/>
          <w:szCs w:val="24"/>
          <w14:ligatures w14:val="standardContextual"/>
        </w:rPr>
      </w:pPr>
      <w:hyperlink w:anchor="_Toc197672053" w:history="1">
        <w:r w:rsidRPr="008F57AF">
          <w:rPr>
            <w:rStyle w:val="Hyperlink"/>
            <w:rFonts w:cs="Times New Roman"/>
          </w:rPr>
          <w:t>SECTION V. LEGISLATION, STATUES, AND REGULATIONS</w:t>
        </w:r>
        <w:r>
          <w:rPr>
            <w:webHidden/>
          </w:rPr>
          <w:tab/>
        </w:r>
        <w:r>
          <w:rPr>
            <w:webHidden/>
          </w:rPr>
          <w:fldChar w:fldCharType="begin"/>
        </w:r>
        <w:r>
          <w:rPr>
            <w:webHidden/>
          </w:rPr>
          <w:instrText xml:space="preserve"> PAGEREF _Toc197672053 \h </w:instrText>
        </w:r>
        <w:r>
          <w:rPr>
            <w:webHidden/>
          </w:rPr>
        </w:r>
        <w:r>
          <w:rPr>
            <w:webHidden/>
          </w:rPr>
          <w:fldChar w:fldCharType="separate"/>
        </w:r>
        <w:r>
          <w:rPr>
            <w:webHidden/>
          </w:rPr>
          <w:t>7</w:t>
        </w:r>
        <w:r>
          <w:rPr>
            <w:webHidden/>
          </w:rPr>
          <w:fldChar w:fldCharType="end"/>
        </w:r>
      </w:hyperlink>
    </w:p>
    <w:p w14:paraId="550EC736" w14:textId="1B9D0DB0" w:rsidR="00A71D75" w:rsidRDefault="00A71D75">
      <w:pPr>
        <w:pStyle w:val="TOC2"/>
        <w:rPr>
          <w:rFonts w:asciiTheme="minorHAnsi" w:eastAsiaTheme="minorEastAsia" w:hAnsiTheme="minorHAnsi" w:cstheme="minorBidi"/>
          <w:kern w:val="2"/>
          <w:sz w:val="24"/>
          <w:szCs w:val="24"/>
          <w14:ligatures w14:val="standardContextual"/>
        </w:rPr>
      </w:pPr>
      <w:hyperlink w:anchor="_Toc197672054" w:history="1">
        <w:r w:rsidRPr="008F57AF">
          <w:rPr>
            <w:rStyle w:val="Hyperlink"/>
            <w:rFonts w:cs="Times New Roman"/>
          </w:rPr>
          <w:t>A.</w:t>
        </w:r>
        <w:r>
          <w:rPr>
            <w:rFonts w:asciiTheme="minorHAnsi" w:eastAsiaTheme="minorEastAsia" w:hAnsiTheme="minorHAnsi" w:cstheme="minorBidi"/>
            <w:kern w:val="2"/>
            <w:sz w:val="24"/>
            <w:szCs w:val="24"/>
            <w14:ligatures w14:val="standardContextual"/>
          </w:rPr>
          <w:tab/>
        </w:r>
        <w:r w:rsidRPr="008F57AF">
          <w:rPr>
            <w:rStyle w:val="Hyperlink"/>
            <w:rFonts w:cs="Times New Roman"/>
          </w:rPr>
          <w:t>FOR PROCUREMENT OFFICERS AND AGENCIES</w:t>
        </w:r>
        <w:r>
          <w:rPr>
            <w:webHidden/>
          </w:rPr>
          <w:tab/>
        </w:r>
        <w:r>
          <w:rPr>
            <w:webHidden/>
          </w:rPr>
          <w:fldChar w:fldCharType="begin"/>
        </w:r>
        <w:r>
          <w:rPr>
            <w:webHidden/>
          </w:rPr>
          <w:instrText xml:space="preserve"> PAGEREF _Toc197672054 \h </w:instrText>
        </w:r>
        <w:r>
          <w:rPr>
            <w:webHidden/>
          </w:rPr>
        </w:r>
        <w:r>
          <w:rPr>
            <w:webHidden/>
          </w:rPr>
          <w:fldChar w:fldCharType="separate"/>
        </w:r>
        <w:r>
          <w:rPr>
            <w:webHidden/>
          </w:rPr>
          <w:t>7</w:t>
        </w:r>
        <w:r>
          <w:rPr>
            <w:webHidden/>
          </w:rPr>
          <w:fldChar w:fldCharType="end"/>
        </w:r>
      </w:hyperlink>
    </w:p>
    <w:p w14:paraId="32FD47B2" w14:textId="1492ACC6" w:rsidR="00A71D75" w:rsidRDefault="00A71D75">
      <w:pPr>
        <w:pStyle w:val="TOC2"/>
        <w:rPr>
          <w:rFonts w:asciiTheme="minorHAnsi" w:eastAsiaTheme="minorEastAsia" w:hAnsiTheme="minorHAnsi" w:cstheme="minorBidi"/>
          <w:kern w:val="2"/>
          <w:sz w:val="24"/>
          <w:szCs w:val="24"/>
          <w14:ligatures w14:val="standardContextual"/>
        </w:rPr>
      </w:pPr>
      <w:hyperlink w:anchor="_Toc197672055" w:history="1">
        <w:r w:rsidRPr="008F57AF">
          <w:rPr>
            <w:rStyle w:val="Hyperlink"/>
            <w:rFonts w:cs="Times New Roman"/>
          </w:rPr>
          <w:t>B.</w:t>
        </w:r>
        <w:r>
          <w:rPr>
            <w:rFonts w:asciiTheme="minorHAnsi" w:eastAsiaTheme="minorEastAsia" w:hAnsiTheme="minorHAnsi" w:cstheme="minorBidi"/>
            <w:kern w:val="2"/>
            <w:sz w:val="24"/>
            <w:szCs w:val="24"/>
            <w14:ligatures w14:val="standardContextual"/>
          </w:rPr>
          <w:tab/>
        </w:r>
        <w:r w:rsidRPr="008F57AF">
          <w:rPr>
            <w:rStyle w:val="Hyperlink"/>
            <w:rFonts w:cs="Times New Roman"/>
          </w:rPr>
          <w:t>FOR CONTRACTORS, BIDDERS, AND OFFERORS</w:t>
        </w:r>
        <w:r>
          <w:rPr>
            <w:webHidden/>
          </w:rPr>
          <w:tab/>
        </w:r>
        <w:r>
          <w:rPr>
            <w:webHidden/>
          </w:rPr>
          <w:fldChar w:fldCharType="begin"/>
        </w:r>
        <w:r>
          <w:rPr>
            <w:webHidden/>
          </w:rPr>
          <w:instrText xml:space="preserve"> PAGEREF _Toc197672055 \h </w:instrText>
        </w:r>
        <w:r>
          <w:rPr>
            <w:webHidden/>
          </w:rPr>
        </w:r>
        <w:r>
          <w:rPr>
            <w:webHidden/>
          </w:rPr>
          <w:fldChar w:fldCharType="separate"/>
        </w:r>
        <w:r>
          <w:rPr>
            <w:webHidden/>
          </w:rPr>
          <w:t>7</w:t>
        </w:r>
        <w:r>
          <w:rPr>
            <w:webHidden/>
          </w:rPr>
          <w:fldChar w:fldCharType="end"/>
        </w:r>
      </w:hyperlink>
    </w:p>
    <w:p w14:paraId="27B41A40" w14:textId="39B452C7" w:rsidR="005611D8" w:rsidRPr="00372C96" w:rsidRDefault="00825F8F" w:rsidP="006A0A31">
      <w:pPr>
        <w:tabs>
          <w:tab w:val="left" w:pos="1260"/>
          <w:tab w:val="left" w:pos="1620"/>
          <w:tab w:val="center" w:pos="4680"/>
          <w:tab w:val="right" w:leader="dot" w:pos="10800"/>
        </w:tabs>
        <w:ind w:left="180"/>
        <w:rPr>
          <w:rFonts w:cs="Times New Roman"/>
          <w:b/>
          <w:bCs/>
          <w:noProof/>
          <w:szCs w:val="22"/>
        </w:rPr>
      </w:pPr>
      <w:r>
        <w:rPr>
          <w:rFonts w:eastAsia="Times New Roman" w:cs="Times New Roman"/>
          <w:b/>
          <w:bCs/>
          <w:noProof/>
          <w:szCs w:val="22"/>
        </w:rPr>
        <w:fldChar w:fldCharType="end"/>
      </w:r>
    </w:p>
    <w:p w14:paraId="2BE17653" w14:textId="77777777" w:rsidR="00292E8E" w:rsidRPr="00090F36" w:rsidRDefault="00292E8E" w:rsidP="001E5207">
      <w:pPr>
        <w:tabs>
          <w:tab w:val="left" w:pos="1260"/>
          <w:tab w:val="left" w:pos="1620"/>
          <w:tab w:val="center" w:pos="4680"/>
        </w:tabs>
        <w:ind w:left="180"/>
        <w:rPr>
          <w:rFonts w:cs="Arial"/>
          <w:bCs/>
          <w:color w:val="FF0000"/>
          <w:szCs w:val="22"/>
        </w:rPr>
      </w:pPr>
    </w:p>
    <w:p w14:paraId="31A9796C" w14:textId="77777777" w:rsidR="00690802" w:rsidRPr="00372C96" w:rsidRDefault="00690802" w:rsidP="005611D8">
      <w:pPr>
        <w:tabs>
          <w:tab w:val="left" w:pos="1260"/>
          <w:tab w:val="left" w:pos="1620"/>
          <w:tab w:val="center" w:pos="4680"/>
        </w:tabs>
        <w:ind w:left="180"/>
        <w:rPr>
          <w:rFonts w:cs="Times New Roman"/>
          <w:bCs/>
          <w:szCs w:val="22"/>
        </w:rPr>
      </w:pPr>
    </w:p>
    <w:p w14:paraId="35806478" w14:textId="30EAE20E" w:rsidR="003F00E4" w:rsidRPr="00372C96" w:rsidRDefault="003F00E4" w:rsidP="005611D8">
      <w:pPr>
        <w:ind w:left="180"/>
        <w:rPr>
          <w:rFonts w:cs="Times New Roman"/>
          <w:b/>
          <w:bCs/>
          <w:noProof/>
          <w:szCs w:val="22"/>
        </w:rPr>
      </w:pPr>
    </w:p>
    <w:p w14:paraId="3DEEF686" w14:textId="7706B80A" w:rsidR="003F00E4" w:rsidRPr="00372C96" w:rsidRDefault="003F00E4" w:rsidP="005611D8">
      <w:pPr>
        <w:ind w:left="180"/>
        <w:rPr>
          <w:rFonts w:cs="Times New Roman"/>
          <w:b/>
          <w:bCs/>
          <w:noProof/>
          <w:szCs w:val="22"/>
        </w:rPr>
      </w:pPr>
    </w:p>
    <w:p w14:paraId="57CF4F4B" w14:textId="77777777" w:rsidR="003F00E4" w:rsidRPr="00372C96" w:rsidRDefault="003F00E4" w:rsidP="005611D8">
      <w:pPr>
        <w:ind w:left="180"/>
        <w:rPr>
          <w:rFonts w:cs="Times New Roman"/>
          <w:b/>
          <w:bCs/>
          <w:noProof/>
          <w:szCs w:val="22"/>
        </w:rPr>
      </w:pPr>
    </w:p>
    <w:p w14:paraId="74E70960" w14:textId="77777777" w:rsidR="00215691" w:rsidRDefault="00215691" w:rsidP="00215691">
      <w:pPr>
        <w:tabs>
          <w:tab w:val="center" w:pos="5112"/>
        </w:tabs>
        <w:jc w:val="center"/>
        <w:rPr>
          <w:rFonts w:cs="Times New Roman"/>
          <w:b/>
          <w:bCs/>
          <w:noProof/>
          <w:szCs w:val="22"/>
        </w:rPr>
      </w:pPr>
    </w:p>
    <w:p w14:paraId="6F5406D9" w14:textId="165220BA" w:rsidR="00481034" w:rsidRPr="00372C96" w:rsidRDefault="00481034" w:rsidP="00215691">
      <w:pPr>
        <w:tabs>
          <w:tab w:val="center" w:pos="5112"/>
        </w:tabs>
        <w:rPr>
          <w:rFonts w:cs="Times New Roman"/>
          <w:b/>
          <w:bCs/>
          <w:noProof/>
          <w:szCs w:val="22"/>
        </w:rPr>
      </w:pPr>
      <w:r w:rsidRPr="00215691">
        <w:rPr>
          <w:rFonts w:cs="Times New Roman"/>
          <w:szCs w:val="22"/>
        </w:rPr>
        <w:br w:type="page"/>
      </w:r>
    </w:p>
    <w:p w14:paraId="53BB559E" w14:textId="1DD3D39F" w:rsidR="00177717" w:rsidRDefault="00394659" w:rsidP="00874092">
      <w:pPr>
        <w:pStyle w:val="Heading1"/>
        <w:jc w:val="center"/>
        <w:rPr>
          <w:rFonts w:cs="Times New Roman"/>
          <w:sz w:val="22"/>
          <w:szCs w:val="22"/>
        </w:rPr>
      </w:pPr>
      <w:bookmarkStart w:id="0" w:name="_Toc197672037"/>
      <w:r w:rsidRPr="00372C96">
        <w:rPr>
          <w:rFonts w:cs="Times New Roman"/>
          <w:sz w:val="22"/>
          <w:szCs w:val="22"/>
        </w:rPr>
        <w:lastRenderedPageBreak/>
        <w:t>SECTION I.</w:t>
      </w:r>
      <w:r w:rsidR="00372C96" w:rsidRPr="00372C96">
        <w:rPr>
          <w:rFonts w:cs="Times New Roman"/>
          <w:sz w:val="22"/>
          <w:szCs w:val="22"/>
        </w:rPr>
        <w:t xml:space="preserve"> </w:t>
      </w:r>
      <w:bookmarkStart w:id="1" w:name="_Toc56589257"/>
      <w:r w:rsidR="00552ACC">
        <w:rPr>
          <w:rFonts w:cs="Times New Roman"/>
          <w:sz w:val="22"/>
          <w:szCs w:val="22"/>
        </w:rPr>
        <w:t>MINIMUM REQUIREMENTS</w:t>
      </w:r>
      <w:bookmarkEnd w:id="0"/>
    </w:p>
    <w:p w14:paraId="3AF1B061" w14:textId="77777777" w:rsidR="00874092" w:rsidRPr="00874092" w:rsidRDefault="00874092" w:rsidP="00874092"/>
    <w:p w14:paraId="26FCC4B4" w14:textId="2A3B0729" w:rsidR="001F7D7D" w:rsidRPr="001F7D7D" w:rsidRDefault="008C1FE0" w:rsidP="001F7D7D">
      <w:pPr>
        <w:pStyle w:val="Heading2"/>
        <w:numPr>
          <w:ilvl w:val="0"/>
          <w:numId w:val="2"/>
        </w:numPr>
        <w:rPr>
          <w:rFonts w:cs="Times New Roman"/>
          <w:szCs w:val="22"/>
        </w:rPr>
      </w:pPr>
      <w:bookmarkStart w:id="2" w:name="_Toc197672038"/>
      <w:bookmarkEnd w:id="1"/>
      <w:r>
        <w:rPr>
          <w:rFonts w:cs="Times New Roman"/>
          <w:szCs w:val="22"/>
        </w:rPr>
        <w:t>PROHIBITED PRODUCTS</w:t>
      </w:r>
      <w:bookmarkEnd w:id="2"/>
    </w:p>
    <w:p w14:paraId="1EF5A7D0" w14:textId="7AEE6E8F" w:rsidR="00A57A3E" w:rsidRDefault="00E17056" w:rsidP="005C4C38">
      <w:pPr>
        <w:numPr>
          <w:ilvl w:val="1"/>
          <w:numId w:val="2"/>
        </w:numPr>
        <w:pBdr>
          <w:top w:val="nil"/>
          <w:left w:val="nil"/>
          <w:bottom w:val="nil"/>
          <w:right w:val="nil"/>
          <w:between w:val="nil"/>
        </w:pBdr>
        <w:spacing w:after="120" w:line="276" w:lineRule="auto"/>
        <w:contextualSpacing w:val="0"/>
        <w:jc w:val="left"/>
        <w:rPr>
          <w:rFonts w:eastAsia="Times New Roman" w:cs="Times New Roman"/>
          <w:color w:val="000000"/>
        </w:rPr>
      </w:pPr>
      <w:r>
        <w:rPr>
          <w:rFonts w:eastAsia="Times New Roman" w:cs="Times New Roman"/>
          <w:color w:val="000000"/>
        </w:rPr>
        <w:t>N</w:t>
      </w:r>
      <w:r w:rsidR="00DF67D0">
        <w:rPr>
          <w:rFonts w:eastAsia="Times New Roman" w:cs="Times New Roman"/>
          <w:color w:val="000000"/>
        </w:rPr>
        <w:t>ewly</w:t>
      </w:r>
      <w:r w:rsidR="00FF6576">
        <w:rPr>
          <w:rFonts w:eastAsia="Times New Roman" w:cs="Times New Roman"/>
          <w:color w:val="000000"/>
        </w:rPr>
        <w:t xml:space="preserve"> built single-use cartridges</w:t>
      </w:r>
      <w:r w:rsidR="00806D9E">
        <w:rPr>
          <w:rFonts w:eastAsia="Times New Roman" w:cs="Times New Roman"/>
          <w:color w:val="000000"/>
        </w:rPr>
        <w:t xml:space="preserve"> made from 100% virgin </w:t>
      </w:r>
      <w:r w:rsidR="00825899">
        <w:rPr>
          <w:rFonts w:eastAsia="Times New Roman" w:cs="Times New Roman"/>
          <w:color w:val="000000"/>
        </w:rPr>
        <w:t>material</w:t>
      </w:r>
      <w:r w:rsidR="00FF6576">
        <w:rPr>
          <w:rFonts w:eastAsia="Times New Roman" w:cs="Times New Roman"/>
          <w:color w:val="000000"/>
        </w:rPr>
        <w:t xml:space="preserve"> (</w:t>
      </w:r>
      <w:proofErr w:type="spellStart"/>
      <w:r w:rsidR="00806D9E">
        <w:rPr>
          <w:rFonts w:eastAsia="Times New Roman" w:cs="Times New Roman"/>
          <w:color w:val="000000"/>
        </w:rPr>
        <w:t>i.e</w:t>
      </w:r>
      <w:proofErr w:type="spellEnd"/>
      <w:r w:rsidR="00806D9E">
        <w:rPr>
          <w:rFonts w:eastAsia="Times New Roman" w:cs="Times New Roman"/>
          <w:color w:val="000000"/>
        </w:rPr>
        <w:t xml:space="preserve"> </w:t>
      </w:r>
      <w:r w:rsidR="00AC3D20">
        <w:rPr>
          <w:rFonts w:eastAsia="Times New Roman" w:cs="Times New Roman"/>
          <w:color w:val="000000"/>
        </w:rPr>
        <w:t>compatibles</w:t>
      </w:r>
      <w:r w:rsidR="005C4C38">
        <w:rPr>
          <w:rFonts w:eastAsia="Times New Roman" w:cs="Times New Roman"/>
          <w:color w:val="000000"/>
        </w:rPr>
        <w:t>)</w:t>
      </w:r>
      <w:r>
        <w:rPr>
          <w:rFonts w:eastAsia="Times New Roman" w:cs="Times New Roman"/>
          <w:color w:val="000000"/>
        </w:rPr>
        <w:t xml:space="preserve"> are prohibited</w:t>
      </w:r>
      <w:r w:rsidR="005C4C38">
        <w:rPr>
          <w:rFonts w:eastAsia="Times New Roman" w:cs="Times New Roman"/>
          <w:color w:val="000000"/>
        </w:rPr>
        <w:t>.</w:t>
      </w:r>
    </w:p>
    <w:p w14:paraId="08257172" w14:textId="7C17250F" w:rsidR="008C1FE0" w:rsidRPr="00280C58" w:rsidRDefault="008C1FE0" w:rsidP="008C1FE0">
      <w:pPr>
        <w:numPr>
          <w:ilvl w:val="1"/>
          <w:numId w:val="2"/>
        </w:numPr>
        <w:pBdr>
          <w:top w:val="nil"/>
          <w:left w:val="nil"/>
          <w:bottom w:val="nil"/>
          <w:right w:val="nil"/>
          <w:between w:val="nil"/>
        </w:pBdr>
        <w:spacing w:after="120" w:line="276" w:lineRule="auto"/>
        <w:contextualSpacing w:val="0"/>
        <w:rPr>
          <w:rFonts w:eastAsia="Times New Roman" w:cs="Times New Roman"/>
          <w:color w:val="000000"/>
        </w:rPr>
      </w:pPr>
      <w:r w:rsidRPr="00280C58">
        <w:rPr>
          <w:rFonts w:eastAsia="Times New Roman" w:cs="Times New Roman"/>
          <w:color w:val="000000"/>
        </w:rPr>
        <w:t xml:space="preserve">Pursuant to </w:t>
      </w:r>
      <w:r w:rsidRPr="00280C58">
        <w:rPr>
          <w:rFonts w:eastAsia="Times New Roman" w:cs="Times New Roman"/>
        </w:rPr>
        <w:t>Environment Article</w:t>
      </w:r>
      <w:r w:rsidRPr="00280C58">
        <w:rPr>
          <w:rFonts w:eastAsia="Times New Roman" w:cs="Times New Roman"/>
          <w:color w:val="000000"/>
        </w:rPr>
        <w:t xml:space="preserve">, </w:t>
      </w:r>
      <w:hyperlink r:id="rId8">
        <w:r w:rsidRPr="00280C58">
          <w:rPr>
            <w:rFonts w:eastAsia="Times New Roman" w:cs="Times New Roman"/>
            <w:color w:val="0563C1"/>
            <w:u w:val="single"/>
          </w:rPr>
          <w:t>§§9–1901–1907</w:t>
        </w:r>
      </w:hyperlink>
      <w:r w:rsidRPr="00280C58">
        <w:rPr>
          <w:rFonts w:eastAsia="Times New Roman" w:cs="Times New Roman"/>
          <w:color w:val="000000"/>
        </w:rPr>
        <w:t>, the Contractor is prohibited from offering or using packaging or packaging components (e.g. inks, dyes, pigments, adhesives</w:t>
      </w:r>
      <w:r>
        <w:rPr>
          <w:rFonts w:eastAsia="Times New Roman" w:cs="Times New Roman"/>
          <w:color w:val="000000"/>
        </w:rPr>
        <w:t>, or any other additives</w:t>
      </w:r>
      <w:r w:rsidRPr="00280C58">
        <w:rPr>
          <w:rFonts w:eastAsia="Times New Roman" w:cs="Times New Roman"/>
          <w:color w:val="000000"/>
        </w:rPr>
        <w:t xml:space="preserve">) with lead, cadmium, mercury or hexavalent chromium at concentration levels exceeding 100 parts per million by weight or 0.01%. </w:t>
      </w:r>
    </w:p>
    <w:p w14:paraId="2A5824A0" w14:textId="77777777" w:rsidR="00E17056" w:rsidRPr="00093ED9" w:rsidRDefault="00E17056" w:rsidP="00E17056">
      <w:pPr>
        <w:numPr>
          <w:ilvl w:val="1"/>
          <w:numId w:val="2"/>
        </w:numPr>
        <w:pBdr>
          <w:top w:val="nil"/>
          <w:left w:val="nil"/>
          <w:bottom w:val="nil"/>
          <w:right w:val="nil"/>
          <w:between w:val="nil"/>
        </w:pBdr>
        <w:contextualSpacing w:val="0"/>
        <w:rPr>
          <w:rFonts w:cs="Times New Roman"/>
        </w:rPr>
      </w:pPr>
      <w:r w:rsidRPr="00280C58">
        <w:rPr>
          <w:rFonts w:eastAsia="Times New Roman" w:cs="Times New Roman"/>
          <w:color w:val="000000"/>
        </w:rPr>
        <w:t xml:space="preserve">Pursuant to </w:t>
      </w:r>
      <w:r w:rsidRPr="00280C58">
        <w:rPr>
          <w:rFonts w:eastAsia="Times New Roman" w:cs="Times New Roman"/>
        </w:rPr>
        <w:t>Environment Article</w:t>
      </w:r>
      <w:r w:rsidRPr="00280C58">
        <w:rPr>
          <w:rFonts w:eastAsia="Times New Roman" w:cs="Times New Roman"/>
          <w:color w:val="000000"/>
        </w:rPr>
        <w:t xml:space="preserve">, </w:t>
      </w:r>
      <w:hyperlink r:id="rId9">
        <w:r w:rsidRPr="00280C58">
          <w:rPr>
            <w:rFonts w:eastAsia="Times New Roman" w:cs="Times New Roman"/>
            <w:color w:val="0563C1"/>
            <w:u w:val="single"/>
          </w:rPr>
          <w:t>§§6–1201–1204</w:t>
        </w:r>
      </w:hyperlink>
      <w:r w:rsidRPr="00280C58">
        <w:rPr>
          <w:rFonts w:eastAsia="Times New Roman" w:cs="Times New Roman"/>
          <w:color w:val="000000"/>
        </w:rPr>
        <w:t xml:space="preserve">, </w:t>
      </w:r>
      <w:r>
        <w:rPr>
          <w:rFonts w:eastAsia="Times New Roman" w:cs="Times New Roman"/>
          <w:color w:val="000000"/>
        </w:rPr>
        <w:t xml:space="preserve">certain </w:t>
      </w:r>
      <w:r w:rsidRPr="00280C58">
        <w:rPr>
          <w:rFonts w:eastAsia="Times New Roman" w:cs="Times New Roman"/>
          <w:color w:val="000000"/>
        </w:rPr>
        <w:t xml:space="preserve">products containing more than one-tenth of 1% of </w:t>
      </w:r>
      <w:proofErr w:type="spellStart"/>
      <w:r w:rsidRPr="00280C58">
        <w:rPr>
          <w:rFonts w:eastAsia="Times New Roman" w:cs="Times New Roman"/>
          <w:color w:val="000000"/>
        </w:rPr>
        <w:t>pentaBDE</w:t>
      </w:r>
      <w:proofErr w:type="spellEnd"/>
      <w:r w:rsidRPr="00280C58">
        <w:rPr>
          <w:rFonts w:eastAsia="Times New Roman" w:cs="Times New Roman"/>
          <w:color w:val="000000"/>
        </w:rPr>
        <w:t xml:space="preserve">, </w:t>
      </w:r>
      <w:proofErr w:type="spellStart"/>
      <w:r w:rsidRPr="00B412A4">
        <w:rPr>
          <w:rFonts w:eastAsia="Times New Roman" w:cs="Times New Roman"/>
        </w:rPr>
        <w:t>pentabrominated</w:t>
      </w:r>
      <w:proofErr w:type="spellEnd"/>
      <w:r w:rsidRPr="00B412A4">
        <w:rPr>
          <w:rFonts w:eastAsia="Times New Roman" w:cs="Times New Roman"/>
        </w:rPr>
        <w:t xml:space="preserve"> diphenyl ether), </w:t>
      </w:r>
      <w:proofErr w:type="spellStart"/>
      <w:r w:rsidRPr="00B412A4">
        <w:rPr>
          <w:rFonts w:eastAsia="Times New Roman" w:cs="Times New Roman"/>
        </w:rPr>
        <w:t>octaBDE</w:t>
      </w:r>
      <w:proofErr w:type="spellEnd"/>
      <w:r w:rsidRPr="00B412A4">
        <w:rPr>
          <w:rFonts w:eastAsia="Times New Roman" w:cs="Times New Roman"/>
        </w:rPr>
        <w:t xml:space="preserve"> (</w:t>
      </w:r>
      <w:proofErr w:type="spellStart"/>
      <w:r w:rsidRPr="00B412A4">
        <w:rPr>
          <w:rFonts w:eastAsia="Times New Roman" w:cs="Times New Roman"/>
        </w:rPr>
        <w:t>octabrominated</w:t>
      </w:r>
      <w:proofErr w:type="spellEnd"/>
      <w:r w:rsidRPr="00B412A4">
        <w:rPr>
          <w:rFonts w:eastAsia="Times New Roman" w:cs="Times New Roman"/>
        </w:rPr>
        <w:t xml:space="preserve"> diphenyl), or </w:t>
      </w:r>
      <w:proofErr w:type="spellStart"/>
      <w:r w:rsidRPr="00B412A4">
        <w:rPr>
          <w:rFonts w:eastAsia="Times New Roman" w:cs="Times New Roman"/>
        </w:rPr>
        <w:t>decaBDE</w:t>
      </w:r>
      <w:proofErr w:type="spellEnd"/>
      <w:r w:rsidRPr="00B412A4">
        <w:rPr>
          <w:rFonts w:eastAsia="Times New Roman" w:cs="Times New Roman"/>
        </w:rPr>
        <w:t xml:space="preserve"> (</w:t>
      </w:r>
      <w:proofErr w:type="spellStart"/>
      <w:r w:rsidRPr="00B412A4">
        <w:rPr>
          <w:rFonts w:eastAsia="Times New Roman" w:cs="Times New Roman"/>
        </w:rPr>
        <w:t>decabrominated</w:t>
      </w:r>
      <w:proofErr w:type="spellEnd"/>
      <w:r w:rsidRPr="00B412A4">
        <w:rPr>
          <w:rFonts w:eastAsia="Times New Roman" w:cs="Times New Roman"/>
        </w:rPr>
        <w:t xml:space="preserve"> diphenyl ether) by </w:t>
      </w:r>
      <w:r w:rsidRPr="00280C58">
        <w:rPr>
          <w:rFonts w:eastAsia="Times New Roman" w:cs="Times New Roman"/>
          <w:color w:val="000000"/>
        </w:rPr>
        <w:t>mass are prohibited.</w:t>
      </w:r>
    </w:p>
    <w:p w14:paraId="66AC9DCD" w14:textId="77777777" w:rsidR="001F7D7D" w:rsidRPr="001F7D7D" w:rsidRDefault="001F7D7D" w:rsidP="008C1FE0"/>
    <w:p w14:paraId="5DBCBF34" w14:textId="6539B52B" w:rsidR="00ED1EF4" w:rsidRPr="00DB2A95" w:rsidRDefault="00497F8D" w:rsidP="00ED1EF4">
      <w:pPr>
        <w:pStyle w:val="Heading2"/>
        <w:numPr>
          <w:ilvl w:val="0"/>
          <w:numId w:val="2"/>
        </w:numPr>
        <w:rPr>
          <w:rFonts w:cs="Times New Roman"/>
          <w:szCs w:val="22"/>
        </w:rPr>
      </w:pPr>
      <w:bookmarkStart w:id="3" w:name="_Toc197672039"/>
      <w:r>
        <w:rPr>
          <w:rFonts w:cs="Times New Roman"/>
          <w:szCs w:val="22"/>
        </w:rPr>
        <w:t>TONER CARTRIDGES, GENERAL</w:t>
      </w:r>
      <w:bookmarkEnd w:id="3"/>
      <w:r>
        <w:rPr>
          <w:rFonts w:cs="Times New Roman"/>
          <w:szCs w:val="22"/>
        </w:rPr>
        <w:t xml:space="preserve"> </w:t>
      </w:r>
    </w:p>
    <w:p w14:paraId="4D3B020F" w14:textId="77777777" w:rsidR="00ED1EF4" w:rsidRPr="008C1FE0" w:rsidRDefault="00ED1EF4" w:rsidP="00ED1EF4">
      <w:pPr>
        <w:numPr>
          <w:ilvl w:val="1"/>
          <w:numId w:val="2"/>
        </w:numPr>
        <w:pBdr>
          <w:top w:val="nil"/>
          <w:left w:val="nil"/>
          <w:bottom w:val="nil"/>
          <w:right w:val="nil"/>
          <w:between w:val="nil"/>
        </w:pBdr>
        <w:spacing w:after="120" w:line="276" w:lineRule="auto"/>
        <w:contextualSpacing w:val="0"/>
        <w:rPr>
          <w:rFonts w:eastAsia="Times New Roman" w:cs="Times New Roman"/>
          <w:color w:val="000000"/>
          <w:highlight w:val="white"/>
        </w:rPr>
      </w:pPr>
      <w:r>
        <w:rPr>
          <w:rFonts w:eastAsia="Times New Roman" w:cs="Times New Roman"/>
          <w:highlight w:val="white"/>
        </w:rPr>
        <w:t xml:space="preserve">Types of toner cartridge </w:t>
      </w:r>
      <w:r w:rsidRPr="00280C58">
        <w:rPr>
          <w:rFonts w:eastAsia="Times New Roman" w:cs="Times New Roman"/>
          <w:highlight w:val="white"/>
        </w:rPr>
        <w:t>products include</w:t>
      </w:r>
      <w:r>
        <w:rPr>
          <w:rFonts w:eastAsia="Times New Roman" w:cs="Times New Roman"/>
          <w:highlight w:val="white"/>
        </w:rPr>
        <w:t xml:space="preserve"> OEM (Original Equipment Manufacturers), non-OEM (name brand), and remanufactured</w:t>
      </w:r>
      <w:r w:rsidRPr="00280C58">
        <w:rPr>
          <w:rFonts w:eastAsia="Times New Roman" w:cs="Times New Roman"/>
          <w:highlight w:val="white"/>
        </w:rPr>
        <w:t>.</w:t>
      </w:r>
      <w:r>
        <w:rPr>
          <w:rFonts w:eastAsia="Times New Roman" w:cs="Times New Roman"/>
          <w:highlight w:val="white"/>
        </w:rPr>
        <w:t xml:space="preserve">  </w:t>
      </w:r>
    </w:p>
    <w:p w14:paraId="56C726DD" w14:textId="09816C75" w:rsidR="005A3E26" w:rsidRDefault="005A3E26" w:rsidP="00AA2D18">
      <w:pPr>
        <w:pStyle w:val="ListParagraph"/>
        <w:numPr>
          <w:ilvl w:val="1"/>
          <w:numId w:val="2"/>
        </w:numPr>
        <w:spacing w:before="120" w:after="120"/>
      </w:pPr>
      <w:r w:rsidRPr="005A3E26">
        <w:t xml:space="preserve">The vendor may only offer environmentally preferable toner cartridges on this contract, except when there </w:t>
      </w:r>
      <w:r w:rsidR="00AA2D18" w:rsidRPr="005A3E26">
        <w:t>is</w:t>
      </w:r>
      <w:r w:rsidRPr="005A3E26">
        <w:t xml:space="preserve"> none available for a specific piece of imaging equipment.</w:t>
      </w:r>
    </w:p>
    <w:p w14:paraId="75242361" w14:textId="77777777" w:rsidR="00ED1EF4" w:rsidRDefault="00ED1EF4" w:rsidP="00ED1EF4">
      <w:pPr>
        <w:pStyle w:val="ListParagraph"/>
        <w:numPr>
          <w:ilvl w:val="0"/>
          <w:numId w:val="0"/>
        </w:numPr>
        <w:spacing w:before="120" w:after="120"/>
        <w:ind w:left="1440"/>
      </w:pPr>
    </w:p>
    <w:p w14:paraId="020CC4DF" w14:textId="3FDA843B" w:rsidR="005A3E26" w:rsidRDefault="00461CE0" w:rsidP="005A3E26">
      <w:pPr>
        <w:pStyle w:val="ListParagraph"/>
        <w:numPr>
          <w:ilvl w:val="1"/>
          <w:numId w:val="2"/>
        </w:numPr>
        <w:spacing w:before="120"/>
      </w:pPr>
      <w:r w:rsidRPr="00461CE0">
        <w:t>Environmentally preferable toner cartridges must possess one of the following attributes (listed in order of preference)</w:t>
      </w:r>
      <w:r w:rsidR="00F440EA">
        <w:t>:</w:t>
      </w:r>
    </w:p>
    <w:p w14:paraId="1750E882" w14:textId="0073489F" w:rsidR="00ED1EF4" w:rsidRDefault="00ED1EF4" w:rsidP="00F440EA">
      <w:pPr>
        <w:pStyle w:val="ListParagraph"/>
        <w:numPr>
          <w:ilvl w:val="2"/>
          <w:numId w:val="2"/>
        </w:numPr>
        <w:spacing w:before="120"/>
      </w:pPr>
      <w:r>
        <w:t xml:space="preserve">High yield AND </w:t>
      </w:r>
      <w:proofErr w:type="gramStart"/>
      <w:r>
        <w:t>remanufactured</w:t>
      </w:r>
      <w:r w:rsidR="00DB2A95">
        <w:t>;</w:t>
      </w:r>
      <w:proofErr w:type="gramEnd"/>
    </w:p>
    <w:p w14:paraId="32CD5077" w14:textId="1B3318C9" w:rsidR="00F440EA" w:rsidRDefault="00F440EA" w:rsidP="00F440EA">
      <w:pPr>
        <w:pStyle w:val="ListParagraph"/>
        <w:numPr>
          <w:ilvl w:val="2"/>
          <w:numId w:val="2"/>
        </w:numPr>
        <w:spacing w:before="120"/>
      </w:pPr>
      <w:r>
        <w:t>High yield</w:t>
      </w:r>
      <w:r w:rsidR="00B26FE2">
        <w:t xml:space="preserve"> (</w:t>
      </w:r>
      <w:r w:rsidR="00B26FE2" w:rsidRPr="00B26FE2">
        <w:t>often labeled with one of the following codes: X, XL, XLL, HY, XHY, etc.)</w:t>
      </w:r>
      <w:r w:rsidR="00DB2A95">
        <w:t>;</w:t>
      </w:r>
      <w:r w:rsidR="00ED1EF4">
        <w:t xml:space="preserve"> or</w:t>
      </w:r>
    </w:p>
    <w:p w14:paraId="55B6E5EA" w14:textId="76B89B9B" w:rsidR="00B26FE2" w:rsidRDefault="00B26FE2" w:rsidP="00F440EA">
      <w:pPr>
        <w:pStyle w:val="ListParagraph"/>
        <w:numPr>
          <w:ilvl w:val="2"/>
          <w:numId w:val="2"/>
        </w:numPr>
        <w:spacing w:before="120"/>
      </w:pPr>
      <w:r>
        <w:t xml:space="preserve">Remanufactured </w:t>
      </w:r>
      <w:r w:rsidRPr="00B26FE2">
        <w:t xml:space="preserve">(which is consistent with the US </w:t>
      </w:r>
      <w:r w:rsidR="00E17056">
        <w:t>Environmental Protection Agency’s (</w:t>
      </w:r>
      <w:r w:rsidRPr="00B26FE2">
        <w:t>EPA</w:t>
      </w:r>
      <w:r w:rsidR="00E17056">
        <w:t>)</w:t>
      </w:r>
      <w:r w:rsidRPr="00B26FE2">
        <w:t xml:space="preserve"> Comprehensive Procurement Guidelines) by a company that is </w:t>
      </w:r>
      <w:r w:rsidR="00E17056">
        <w:t>Standardized Test Methods Committee</w:t>
      </w:r>
      <w:r w:rsidR="00E17056" w:rsidRPr="00B26FE2">
        <w:t xml:space="preserve"> </w:t>
      </w:r>
      <w:r w:rsidR="00E17056">
        <w:t>(</w:t>
      </w:r>
      <w:r w:rsidRPr="00B26FE2">
        <w:t>STMC</w:t>
      </w:r>
      <w:r w:rsidR="00E17056">
        <w:t>)</w:t>
      </w:r>
      <w:r w:rsidRPr="00B26FE2">
        <w:t>-certified</w:t>
      </w:r>
      <w:r w:rsidR="00ED1EF4">
        <w:t>.</w:t>
      </w:r>
    </w:p>
    <w:p w14:paraId="79092B93" w14:textId="77777777" w:rsidR="003349F1" w:rsidRDefault="003349F1" w:rsidP="003349F1">
      <w:pPr>
        <w:pStyle w:val="ListParagraph"/>
        <w:numPr>
          <w:ilvl w:val="0"/>
          <w:numId w:val="0"/>
        </w:numPr>
        <w:spacing w:before="120"/>
        <w:ind w:left="2160"/>
      </w:pPr>
    </w:p>
    <w:p w14:paraId="5038B214" w14:textId="77777777" w:rsidR="003349F1" w:rsidRDefault="003349F1" w:rsidP="003349F1">
      <w:pPr>
        <w:pStyle w:val="ListParagraph"/>
        <w:numPr>
          <w:ilvl w:val="1"/>
          <w:numId w:val="2"/>
        </w:numPr>
        <w:spacing w:before="120"/>
      </w:pPr>
      <w:r w:rsidRPr="003349F1">
        <w:t xml:space="preserve">Toner cartridge products that have been tested to be compliant with one or more of the following indoor air quality standards or certifications must be labeled as such: </w:t>
      </w:r>
    </w:p>
    <w:p w14:paraId="20498628" w14:textId="77777777" w:rsidR="003349F1" w:rsidRDefault="003349F1" w:rsidP="003349F1">
      <w:pPr>
        <w:pStyle w:val="ListParagraph"/>
        <w:numPr>
          <w:ilvl w:val="2"/>
          <w:numId w:val="2"/>
        </w:numPr>
        <w:spacing w:before="120"/>
      </w:pPr>
      <w:r w:rsidRPr="003349F1">
        <w:t xml:space="preserve">EPEAT 4.10.1.1 Indoor Air Quality Emission </w:t>
      </w:r>
      <w:proofErr w:type="gramStart"/>
      <w:r w:rsidRPr="003349F1">
        <w:t>Requirements;</w:t>
      </w:r>
      <w:proofErr w:type="gramEnd"/>
      <w:r w:rsidRPr="003349F1">
        <w:t xml:space="preserve"> </w:t>
      </w:r>
    </w:p>
    <w:p w14:paraId="4FB48A8B" w14:textId="77777777" w:rsidR="003349F1" w:rsidRDefault="003349F1" w:rsidP="003349F1">
      <w:pPr>
        <w:pStyle w:val="ListParagraph"/>
        <w:numPr>
          <w:ilvl w:val="2"/>
          <w:numId w:val="2"/>
        </w:numPr>
        <w:spacing w:before="120"/>
      </w:pPr>
      <w:r w:rsidRPr="003349F1">
        <w:t>Nordic Swan; or</w:t>
      </w:r>
    </w:p>
    <w:p w14:paraId="4DE71D09" w14:textId="5C33E04B" w:rsidR="003349F1" w:rsidRDefault="003349F1" w:rsidP="003349F1">
      <w:pPr>
        <w:pStyle w:val="ListParagraph"/>
        <w:numPr>
          <w:ilvl w:val="2"/>
          <w:numId w:val="2"/>
        </w:numPr>
        <w:spacing w:before="120"/>
      </w:pPr>
      <w:r w:rsidRPr="003349F1">
        <w:t>Blue Angel.</w:t>
      </w:r>
    </w:p>
    <w:p w14:paraId="3A47886D" w14:textId="77777777" w:rsidR="00394659" w:rsidRPr="0078759F" w:rsidRDefault="00394659" w:rsidP="008A49DB">
      <w:pPr>
        <w:pStyle w:val="Heading2"/>
        <w:rPr>
          <w:rFonts w:cs="Times New Roman"/>
          <w:szCs w:val="22"/>
        </w:rPr>
      </w:pPr>
    </w:p>
    <w:p w14:paraId="766BAC91" w14:textId="17113277" w:rsidR="009D048A" w:rsidRPr="00DB2A95" w:rsidRDefault="00463B7C" w:rsidP="009D048A">
      <w:pPr>
        <w:pStyle w:val="Heading2"/>
        <w:numPr>
          <w:ilvl w:val="0"/>
          <w:numId w:val="2"/>
        </w:numPr>
        <w:rPr>
          <w:rFonts w:cs="Times New Roman"/>
          <w:szCs w:val="22"/>
        </w:rPr>
      </w:pPr>
      <w:bookmarkStart w:id="4" w:name="_Toc56589258"/>
      <w:bookmarkStart w:id="5" w:name="_Toc197672040"/>
      <w:r>
        <w:rPr>
          <w:rFonts w:cs="Times New Roman"/>
          <w:szCs w:val="22"/>
        </w:rPr>
        <w:t xml:space="preserve">TONER CARTRIDGES, </w:t>
      </w:r>
      <w:r w:rsidR="008A49DB">
        <w:rPr>
          <w:rFonts w:cs="Times New Roman"/>
          <w:szCs w:val="22"/>
        </w:rPr>
        <w:t>REMANUFACTURED</w:t>
      </w:r>
      <w:bookmarkEnd w:id="5"/>
      <w:r w:rsidR="008A49DB">
        <w:rPr>
          <w:rFonts w:cs="Times New Roman"/>
          <w:szCs w:val="22"/>
        </w:rPr>
        <w:t xml:space="preserve"> </w:t>
      </w:r>
    </w:p>
    <w:p w14:paraId="080B1BF6" w14:textId="05E9B18F" w:rsidR="00D41C06" w:rsidRDefault="00F2602B" w:rsidP="00DB2A95">
      <w:pPr>
        <w:pStyle w:val="ListParagraph"/>
        <w:numPr>
          <w:ilvl w:val="1"/>
          <w:numId w:val="2"/>
        </w:numPr>
      </w:pPr>
      <w:r>
        <w:t xml:space="preserve">The components of the original toner cartridge must be examined </w:t>
      </w:r>
      <w:r w:rsidR="002434AB">
        <w:t>for damage</w:t>
      </w:r>
      <w:r w:rsidR="008E6B7A">
        <w:t xml:space="preserve"> before remanufacturing.  The </w:t>
      </w:r>
      <w:r w:rsidR="006068B2">
        <w:t>remanufactured cartridge</w:t>
      </w:r>
      <w:r w:rsidR="007E0593">
        <w:t xml:space="preserve"> must meet the quality and performance </w:t>
      </w:r>
      <w:r w:rsidR="009A26B0">
        <w:t xml:space="preserve">standards </w:t>
      </w:r>
      <w:r w:rsidR="007E0593">
        <w:t xml:space="preserve">recognized by </w:t>
      </w:r>
      <w:r w:rsidR="009A26B0">
        <w:t xml:space="preserve">one </w:t>
      </w:r>
      <w:r w:rsidR="007E0593">
        <w:t>the following</w:t>
      </w:r>
      <w:r w:rsidR="009A26B0">
        <w:t>:</w:t>
      </w:r>
    </w:p>
    <w:p w14:paraId="10D558D5" w14:textId="07767076" w:rsidR="009A26B0" w:rsidRDefault="007521B6" w:rsidP="009A26B0">
      <w:pPr>
        <w:pStyle w:val="ListParagraph"/>
        <w:numPr>
          <w:ilvl w:val="2"/>
          <w:numId w:val="2"/>
        </w:numPr>
      </w:pPr>
      <w:r>
        <w:t>The most re</w:t>
      </w:r>
      <w:r w:rsidR="00FB4710">
        <w:t xml:space="preserve">cent </w:t>
      </w:r>
      <w:r w:rsidR="009A26B0">
        <w:t xml:space="preserve">ASTM </w:t>
      </w:r>
      <w:r w:rsidR="00D41C06">
        <w:t xml:space="preserve">(American </w:t>
      </w:r>
      <w:r w:rsidR="00D91732">
        <w:t>Society for Testing Materials)</w:t>
      </w:r>
      <w:r w:rsidR="00FB4710">
        <w:t xml:space="preserve"> standards</w:t>
      </w:r>
    </w:p>
    <w:p w14:paraId="63180FF1" w14:textId="5C4BAE7B" w:rsidR="009A26B0" w:rsidRDefault="00D2239F" w:rsidP="009A26B0">
      <w:pPr>
        <w:pStyle w:val="ListParagraph"/>
        <w:numPr>
          <w:ilvl w:val="2"/>
          <w:numId w:val="2"/>
        </w:numPr>
      </w:pPr>
      <w:r>
        <w:t>SMTC</w:t>
      </w:r>
      <w:r w:rsidR="00D91732">
        <w:t xml:space="preserve"> (Standardized Test Methods Committee)</w:t>
      </w:r>
    </w:p>
    <w:p w14:paraId="436DF8B9" w14:textId="24ED858F" w:rsidR="00D2239F" w:rsidRDefault="00D2239F" w:rsidP="009A26B0">
      <w:pPr>
        <w:pStyle w:val="ListParagraph"/>
        <w:numPr>
          <w:ilvl w:val="2"/>
          <w:numId w:val="2"/>
        </w:numPr>
      </w:pPr>
      <w:hyperlink r:id="rId10" w:history="1">
        <w:r w:rsidRPr="00D26054">
          <w:rPr>
            <w:rStyle w:val="Hyperlink"/>
          </w:rPr>
          <w:t>Nordic Swan</w:t>
        </w:r>
      </w:hyperlink>
    </w:p>
    <w:p w14:paraId="2A0494B7" w14:textId="1CBDE3A0" w:rsidR="00D2239F" w:rsidRDefault="00D2239F" w:rsidP="009A26B0">
      <w:pPr>
        <w:pStyle w:val="ListParagraph"/>
        <w:numPr>
          <w:ilvl w:val="2"/>
          <w:numId w:val="2"/>
        </w:numPr>
      </w:pPr>
      <w:hyperlink r:id="rId11" w:history="1">
        <w:r w:rsidRPr="007521B6">
          <w:rPr>
            <w:rStyle w:val="Hyperlink"/>
          </w:rPr>
          <w:t>Blue Angel</w:t>
        </w:r>
      </w:hyperlink>
      <w:r>
        <w:t xml:space="preserve"> </w:t>
      </w:r>
    </w:p>
    <w:p w14:paraId="656BEFBC" w14:textId="3AEE6494" w:rsidR="00D2239F" w:rsidRDefault="00D2239F" w:rsidP="009A26B0">
      <w:pPr>
        <w:pStyle w:val="ListParagraph"/>
        <w:numPr>
          <w:ilvl w:val="2"/>
          <w:numId w:val="2"/>
        </w:numPr>
      </w:pPr>
      <w:r>
        <w:t xml:space="preserve">Any other </w:t>
      </w:r>
      <w:r w:rsidR="00D41C06">
        <w:t>relevant ecolabel.</w:t>
      </w:r>
    </w:p>
    <w:p w14:paraId="026639ED" w14:textId="77777777" w:rsidR="00D41C06" w:rsidRDefault="00D41C06" w:rsidP="00D41C06">
      <w:pPr>
        <w:pStyle w:val="ListParagraph"/>
        <w:numPr>
          <w:ilvl w:val="0"/>
          <w:numId w:val="0"/>
        </w:numPr>
        <w:ind w:left="2160"/>
      </w:pPr>
    </w:p>
    <w:p w14:paraId="4335F5E6" w14:textId="77777777" w:rsidR="00DB2A95" w:rsidRDefault="003B2E2E" w:rsidP="009D048A">
      <w:pPr>
        <w:pStyle w:val="ListParagraph"/>
        <w:numPr>
          <w:ilvl w:val="1"/>
          <w:numId w:val="2"/>
        </w:numPr>
      </w:pPr>
      <w:r>
        <w:t>Remanufact</w:t>
      </w:r>
      <w:r w:rsidR="00443A9E">
        <w:t xml:space="preserve">ured toner cartridges must </w:t>
      </w:r>
      <w:r w:rsidR="00ED1EF4">
        <w:t>be compliant with</w:t>
      </w:r>
      <w:r w:rsidR="00443A9E">
        <w:t xml:space="preserve"> the </w:t>
      </w:r>
      <w:r w:rsidR="0083450A">
        <w:t>standards</w:t>
      </w:r>
      <w:r w:rsidR="00443A9E">
        <w:t xml:space="preserve"> </w:t>
      </w:r>
      <w:r w:rsidR="00270DFD">
        <w:t xml:space="preserve">from </w:t>
      </w:r>
      <w:r w:rsidR="00443A9E">
        <w:t xml:space="preserve">which the product was </w:t>
      </w:r>
      <w:r w:rsidR="00270DFD">
        <w:t>originally manufactured</w:t>
      </w:r>
      <w:r w:rsidR="00ED1EF4">
        <w:t>.</w:t>
      </w:r>
      <w:r w:rsidR="00270DFD">
        <w:t xml:space="preserve"> </w:t>
      </w:r>
    </w:p>
    <w:p w14:paraId="67FFE950" w14:textId="714D72B1" w:rsidR="009D048A" w:rsidRDefault="00270DFD" w:rsidP="00DB2A95">
      <w:pPr>
        <w:pStyle w:val="ListParagraph"/>
        <w:numPr>
          <w:ilvl w:val="0"/>
          <w:numId w:val="0"/>
        </w:numPr>
        <w:ind w:left="1440"/>
      </w:pPr>
      <w:r>
        <w:t xml:space="preserve"> </w:t>
      </w:r>
    </w:p>
    <w:p w14:paraId="54BA3FA5" w14:textId="2F34E7F3" w:rsidR="00085CA7" w:rsidRPr="009D048A" w:rsidRDefault="00E17056" w:rsidP="009D048A">
      <w:pPr>
        <w:pStyle w:val="ListParagraph"/>
        <w:numPr>
          <w:ilvl w:val="1"/>
          <w:numId w:val="2"/>
        </w:numPr>
      </w:pPr>
      <w:r>
        <w:t>R</w:t>
      </w:r>
      <w:r w:rsidR="00CE18F0">
        <w:t xml:space="preserve">emanufactured toner cartridges </w:t>
      </w:r>
      <w:r w:rsidR="00DF5C79">
        <w:t>shall</w:t>
      </w:r>
      <w:r w:rsidR="00DF5C79" w:rsidRPr="00DF5C79">
        <w:t xml:space="preserve"> not be remanufactured with, or contain intentionally added mercury, lead, cadmium or chromium (VI) as constituents of the toner or toner cartridge.</w:t>
      </w:r>
    </w:p>
    <w:p w14:paraId="26026FDA" w14:textId="77777777" w:rsidR="00463B7C" w:rsidRPr="00463B7C" w:rsidRDefault="00463B7C" w:rsidP="00463B7C"/>
    <w:p w14:paraId="4A84D37B" w14:textId="40B25F41" w:rsidR="000B4E40" w:rsidRPr="000B4E40" w:rsidRDefault="00481BC9" w:rsidP="000B4E40">
      <w:pPr>
        <w:pStyle w:val="Heading2"/>
        <w:numPr>
          <w:ilvl w:val="0"/>
          <w:numId w:val="2"/>
        </w:numPr>
        <w:rPr>
          <w:rFonts w:cs="Times New Roman"/>
          <w:szCs w:val="22"/>
        </w:rPr>
      </w:pPr>
      <w:bookmarkStart w:id="6" w:name="_Toc197672041"/>
      <w:r>
        <w:rPr>
          <w:rFonts w:cs="Times New Roman"/>
          <w:szCs w:val="22"/>
        </w:rPr>
        <w:t xml:space="preserve">TONER CARTRIDGES, TAKE BACK </w:t>
      </w:r>
      <w:r w:rsidR="001C7BC6">
        <w:rPr>
          <w:rFonts w:cs="Times New Roman"/>
          <w:szCs w:val="22"/>
        </w:rPr>
        <w:t>SERVICES</w:t>
      </w:r>
      <w:bookmarkEnd w:id="4"/>
      <w:bookmarkEnd w:id="6"/>
    </w:p>
    <w:p w14:paraId="56CFF0D6" w14:textId="3521E2A2" w:rsidR="00E6175C" w:rsidRDefault="00E6175C" w:rsidP="00FA10BC">
      <w:pPr>
        <w:numPr>
          <w:ilvl w:val="1"/>
          <w:numId w:val="2"/>
        </w:numPr>
        <w:pBdr>
          <w:top w:val="nil"/>
          <w:left w:val="nil"/>
          <w:bottom w:val="nil"/>
          <w:right w:val="nil"/>
          <w:between w:val="nil"/>
        </w:pBdr>
        <w:spacing w:line="276" w:lineRule="auto"/>
        <w:contextualSpacing w:val="0"/>
        <w:rPr>
          <w:rFonts w:eastAsia="Calibri" w:cs="Times New Roman"/>
          <w:szCs w:val="22"/>
        </w:rPr>
      </w:pPr>
      <w:r w:rsidRPr="00E6175C">
        <w:rPr>
          <w:rFonts w:eastAsia="Calibri" w:cs="Times New Roman"/>
          <w:szCs w:val="22"/>
        </w:rPr>
        <w:t xml:space="preserve">The vendor must offer a cartridge recycling system for each product offered on the contract and the vendor’s cartridge recycling system must send its spent cartridges to a remanufacturer or to a </w:t>
      </w:r>
      <w:r w:rsidRPr="00E6175C">
        <w:rPr>
          <w:rFonts w:eastAsia="Calibri" w:cs="Times New Roman"/>
          <w:szCs w:val="22"/>
        </w:rPr>
        <w:lastRenderedPageBreak/>
        <w:t>manufacturer that meets</w:t>
      </w:r>
      <w:r w:rsidR="00672DB0">
        <w:rPr>
          <w:rFonts w:eastAsia="Calibri" w:cs="Times New Roman"/>
          <w:szCs w:val="22"/>
        </w:rPr>
        <w:t xml:space="preserve"> </w:t>
      </w:r>
      <w:r w:rsidR="00BC5796">
        <w:rPr>
          <w:rFonts w:eastAsia="Calibri" w:cs="Times New Roman"/>
          <w:szCs w:val="22"/>
        </w:rPr>
        <w:t xml:space="preserve">one </w:t>
      </w:r>
      <w:r w:rsidR="00672DB0">
        <w:rPr>
          <w:rFonts w:eastAsia="Calibri" w:cs="Times New Roman"/>
          <w:szCs w:val="22"/>
        </w:rPr>
        <w:t xml:space="preserve">of </w:t>
      </w:r>
      <w:r w:rsidRPr="00E6175C">
        <w:rPr>
          <w:rFonts w:eastAsia="Calibri" w:cs="Times New Roman"/>
          <w:szCs w:val="22"/>
        </w:rPr>
        <w:t xml:space="preserve">the </w:t>
      </w:r>
      <w:r w:rsidR="00BC5796">
        <w:rPr>
          <w:rFonts w:eastAsia="Calibri" w:cs="Times New Roman"/>
          <w:szCs w:val="22"/>
        </w:rPr>
        <w:t>quality and performance standards</w:t>
      </w:r>
      <w:r w:rsidR="005C660A">
        <w:rPr>
          <w:rFonts w:eastAsia="Calibri" w:cs="Times New Roman"/>
          <w:szCs w:val="22"/>
        </w:rPr>
        <w:t xml:space="preserve"> listed in section 1.</w:t>
      </w:r>
      <w:r w:rsidR="00771F1C">
        <w:rPr>
          <w:rFonts w:eastAsia="Calibri" w:cs="Times New Roman"/>
          <w:szCs w:val="22"/>
        </w:rPr>
        <w:t>C.1 of this specification.</w:t>
      </w:r>
    </w:p>
    <w:p w14:paraId="66D2EEA6" w14:textId="77777777" w:rsidR="00E32FFA" w:rsidRDefault="00E32FFA" w:rsidP="00E32FFA">
      <w:pPr>
        <w:pBdr>
          <w:top w:val="nil"/>
          <w:left w:val="nil"/>
          <w:bottom w:val="nil"/>
          <w:right w:val="nil"/>
          <w:between w:val="nil"/>
        </w:pBdr>
        <w:spacing w:line="276" w:lineRule="auto"/>
        <w:ind w:left="1440"/>
        <w:contextualSpacing w:val="0"/>
        <w:rPr>
          <w:rFonts w:eastAsia="Calibri" w:cs="Times New Roman"/>
          <w:szCs w:val="22"/>
        </w:rPr>
      </w:pPr>
    </w:p>
    <w:p w14:paraId="6BF0583B" w14:textId="328530E5" w:rsidR="00E17056" w:rsidRPr="00461CE0" w:rsidRDefault="00E32FFA" w:rsidP="00E17056">
      <w:pPr>
        <w:pStyle w:val="Heading2"/>
        <w:numPr>
          <w:ilvl w:val="0"/>
          <w:numId w:val="2"/>
        </w:numPr>
        <w:rPr>
          <w:rFonts w:cs="Times New Roman"/>
          <w:szCs w:val="22"/>
        </w:rPr>
      </w:pPr>
      <w:bookmarkStart w:id="7" w:name="_Toc197672042"/>
      <w:r>
        <w:rPr>
          <w:rFonts w:cs="Times New Roman"/>
          <w:szCs w:val="22"/>
        </w:rPr>
        <w:t>VENDOR REQUIREMENTS</w:t>
      </w:r>
      <w:bookmarkEnd w:id="7"/>
    </w:p>
    <w:p w14:paraId="05139B5A" w14:textId="4E8075AC" w:rsidR="00E17056" w:rsidRDefault="00E17056" w:rsidP="00E17056">
      <w:pPr>
        <w:ind w:left="720"/>
      </w:pPr>
      <w:r>
        <w:t>Vendors shall:</w:t>
      </w:r>
    </w:p>
    <w:p w14:paraId="4A056EAC" w14:textId="77777777" w:rsidR="00E17056" w:rsidRPr="00E17056" w:rsidRDefault="00E17056" w:rsidP="00E17056">
      <w:pPr>
        <w:ind w:left="720"/>
      </w:pPr>
    </w:p>
    <w:p w14:paraId="01C754D1" w14:textId="011E0377" w:rsidR="00E32FFA" w:rsidRPr="00E32FFA" w:rsidRDefault="00E32FFA" w:rsidP="00E32FFA">
      <w:pPr>
        <w:pStyle w:val="ListParagraph"/>
        <w:numPr>
          <w:ilvl w:val="1"/>
          <w:numId w:val="2"/>
        </w:numPr>
        <w:pBdr>
          <w:top w:val="nil"/>
          <w:left w:val="nil"/>
          <w:bottom w:val="nil"/>
          <w:right w:val="nil"/>
          <w:between w:val="nil"/>
        </w:pBdr>
        <w:spacing w:line="276" w:lineRule="auto"/>
        <w:rPr>
          <w:rFonts w:eastAsia="Calibri" w:cs="Times New Roman"/>
          <w:szCs w:val="22"/>
        </w:rPr>
      </w:pPr>
      <w:r>
        <w:rPr>
          <w:rFonts w:eastAsia="Times New Roman" w:cs="Times New Roman"/>
          <w:color w:val="000000"/>
        </w:rPr>
        <w:t>Include environmental attributes in the product catalogs or product label (</w:t>
      </w:r>
      <w:proofErr w:type="spellStart"/>
      <w:r>
        <w:rPr>
          <w:rFonts w:eastAsia="Times New Roman" w:cs="Times New Roman"/>
          <w:color w:val="000000"/>
        </w:rPr>
        <w:t>i.e</w:t>
      </w:r>
      <w:proofErr w:type="spellEnd"/>
      <w:r>
        <w:rPr>
          <w:rFonts w:eastAsia="Times New Roman" w:cs="Times New Roman"/>
          <w:color w:val="000000"/>
        </w:rPr>
        <w:t xml:space="preserve"> “Remanufactured with 100% Post – Consumer Recycled Content, High Yield, HY, X, XL, XXL).</w:t>
      </w:r>
    </w:p>
    <w:p w14:paraId="45759A90" w14:textId="77777777" w:rsidR="00E32FFA" w:rsidRPr="00BC16C3" w:rsidRDefault="00E32FFA" w:rsidP="00E32FFA">
      <w:pPr>
        <w:pStyle w:val="ListParagraph"/>
        <w:numPr>
          <w:ilvl w:val="0"/>
          <w:numId w:val="0"/>
        </w:numPr>
        <w:pBdr>
          <w:top w:val="nil"/>
          <w:left w:val="nil"/>
          <w:bottom w:val="nil"/>
          <w:right w:val="nil"/>
          <w:between w:val="nil"/>
        </w:pBdr>
        <w:spacing w:line="276" w:lineRule="auto"/>
        <w:ind w:left="1440"/>
        <w:rPr>
          <w:rFonts w:eastAsia="Calibri" w:cs="Times New Roman"/>
          <w:szCs w:val="22"/>
        </w:rPr>
      </w:pPr>
    </w:p>
    <w:p w14:paraId="39E46D9C" w14:textId="03030C9D" w:rsidR="00E32FFA" w:rsidRPr="00E32FFA" w:rsidRDefault="00E32FFA" w:rsidP="00E32FFA">
      <w:pPr>
        <w:pStyle w:val="ListParagraph"/>
        <w:numPr>
          <w:ilvl w:val="1"/>
          <w:numId w:val="2"/>
        </w:numPr>
        <w:pBdr>
          <w:top w:val="nil"/>
          <w:left w:val="nil"/>
          <w:bottom w:val="nil"/>
          <w:right w:val="nil"/>
          <w:between w:val="nil"/>
        </w:pBdr>
        <w:spacing w:line="276" w:lineRule="auto"/>
        <w:rPr>
          <w:rFonts w:eastAsia="Calibri" w:cs="Times New Roman"/>
          <w:szCs w:val="22"/>
        </w:rPr>
      </w:pPr>
      <w:r>
        <w:rPr>
          <w:rFonts w:eastAsia="Times New Roman" w:cs="Times New Roman"/>
          <w:color w:val="000000"/>
        </w:rPr>
        <w:t>Provide a Safety Data Sheet for each product that is offered, upon request.</w:t>
      </w:r>
    </w:p>
    <w:p w14:paraId="4E486CE3" w14:textId="77777777" w:rsidR="00E6175C" w:rsidRPr="00372C96" w:rsidRDefault="00E6175C" w:rsidP="00E6175C">
      <w:pPr>
        <w:pBdr>
          <w:top w:val="nil"/>
          <w:left w:val="nil"/>
          <w:bottom w:val="nil"/>
          <w:right w:val="nil"/>
          <w:between w:val="nil"/>
        </w:pBdr>
        <w:spacing w:line="276" w:lineRule="auto"/>
        <w:ind w:left="2160"/>
        <w:contextualSpacing w:val="0"/>
        <w:rPr>
          <w:rFonts w:eastAsia="Calibri" w:cs="Times New Roman"/>
          <w:szCs w:val="22"/>
        </w:rPr>
      </w:pPr>
    </w:p>
    <w:p w14:paraId="56EEE4C7" w14:textId="0F426847" w:rsidR="00394659" w:rsidRPr="00372C96" w:rsidRDefault="00394659" w:rsidP="009A4F6E">
      <w:pPr>
        <w:jc w:val="center"/>
        <w:rPr>
          <w:rFonts w:cs="Times New Roman"/>
          <w:b/>
          <w:szCs w:val="22"/>
        </w:rPr>
      </w:pPr>
      <w:r w:rsidRPr="00372C96">
        <w:rPr>
          <w:rFonts w:cs="Times New Roman"/>
          <w:b/>
          <w:szCs w:val="22"/>
        </w:rPr>
        <w:t>END OF SECTION I</w:t>
      </w:r>
      <w:r w:rsidR="0041531E">
        <w:rPr>
          <w:rFonts w:cs="Times New Roman"/>
          <w:b/>
          <w:szCs w:val="22"/>
        </w:rPr>
        <w:t>.</w:t>
      </w:r>
    </w:p>
    <w:p w14:paraId="5C2E422C" w14:textId="07109B7C" w:rsidR="00394659" w:rsidRPr="00372C96" w:rsidRDefault="00394659">
      <w:pPr>
        <w:rPr>
          <w:rFonts w:cs="Times New Roman"/>
          <w:b/>
          <w:bCs/>
          <w:noProof/>
          <w:szCs w:val="22"/>
        </w:rPr>
      </w:pPr>
      <w:r w:rsidRPr="00372C96">
        <w:rPr>
          <w:rFonts w:cs="Times New Roman"/>
          <w:b/>
          <w:bCs/>
          <w:noProof/>
          <w:szCs w:val="22"/>
        </w:rPr>
        <w:br w:type="page"/>
      </w:r>
    </w:p>
    <w:p w14:paraId="06C97CDD" w14:textId="4A0F9D8D" w:rsidR="007A31EF" w:rsidRPr="00372C96" w:rsidRDefault="007A31EF">
      <w:pPr>
        <w:pStyle w:val="Heading1"/>
        <w:jc w:val="center"/>
        <w:rPr>
          <w:rFonts w:cs="Times New Roman"/>
          <w:sz w:val="22"/>
          <w:szCs w:val="22"/>
        </w:rPr>
      </w:pPr>
      <w:bookmarkStart w:id="8" w:name="_Toc197672043"/>
      <w:r w:rsidRPr="00372C96">
        <w:rPr>
          <w:rFonts w:cs="Times New Roman"/>
          <w:sz w:val="22"/>
          <w:szCs w:val="22"/>
        </w:rPr>
        <w:lastRenderedPageBreak/>
        <w:t>SECTION I</w:t>
      </w:r>
      <w:r w:rsidR="00DB673E" w:rsidRPr="00372C96">
        <w:rPr>
          <w:rFonts w:cs="Times New Roman"/>
          <w:sz w:val="22"/>
          <w:szCs w:val="22"/>
        </w:rPr>
        <w:t>I</w:t>
      </w:r>
      <w:r w:rsidRPr="00372C96">
        <w:rPr>
          <w:rFonts w:cs="Times New Roman"/>
          <w:sz w:val="22"/>
          <w:szCs w:val="22"/>
        </w:rPr>
        <w:t>.</w:t>
      </w:r>
      <w:r w:rsidR="00372C96" w:rsidRPr="00372C96">
        <w:rPr>
          <w:rFonts w:cs="Times New Roman"/>
          <w:sz w:val="22"/>
          <w:szCs w:val="22"/>
        </w:rPr>
        <w:t xml:space="preserve"> </w:t>
      </w:r>
      <w:r w:rsidR="00552ACC">
        <w:rPr>
          <w:rFonts w:cs="Times New Roman"/>
          <w:sz w:val="22"/>
          <w:szCs w:val="22"/>
        </w:rPr>
        <w:t>RECOMMENDATIONS</w:t>
      </w:r>
      <w:bookmarkEnd w:id="8"/>
    </w:p>
    <w:p w14:paraId="7AC7EE8B" w14:textId="77777777" w:rsidR="007A31EF" w:rsidRPr="00372C96" w:rsidRDefault="007A31EF">
      <w:pPr>
        <w:rPr>
          <w:rFonts w:cs="Times New Roman"/>
          <w:szCs w:val="22"/>
        </w:rPr>
      </w:pPr>
    </w:p>
    <w:p w14:paraId="25C6F1D0" w14:textId="36594BFD" w:rsidR="00891F04" w:rsidRPr="00372C96" w:rsidRDefault="00BE43F0">
      <w:pPr>
        <w:pStyle w:val="Heading2"/>
        <w:numPr>
          <w:ilvl w:val="0"/>
          <w:numId w:val="3"/>
        </w:numPr>
        <w:rPr>
          <w:rFonts w:cs="Times New Roman"/>
          <w:szCs w:val="22"/>
        </w:rPr>
      </w:pPr>
      <w:bookmarkStart w:id="9" w:name="_Toc197672044"/>
      <w:r>
        <w:rPr>
          <w:rFonts w:cs="Times New Roman"/>
          <w:szCs w:val="22"/>
        </w:rPr>
        <w:t>TONER CARTRIDGE PRODUCT RECOMMENDATIONS</w:t>
      </w:r>
      <w:bookmarkEnd w:id="9"/>
    </w:p>
    <w:p w14:paraId="320AA3B7" w14:textId="480650B6" w:rsidR="00161458" w:rsidRDefault="008C1FE0" w:rsidP="00B919D0">
      <w:pPr>
        <w:pStyle w:val="ListParagraph"/>
        <w:numPr>
          <w:ilvl w:val="0"/>
          <w:numId w:val="0"/>
        </w:numPr>
        <w:pBdr>
          <w:top w:val="nil"/>
          <w:left w:val="nil"/>
          <w:bottom w:val="nil"/>
          <w:right w:val="nil"/>
          <w:between w:val="nil"/>
        </w:pBdr>
        <w:spacing w:line="276" w:lineRule="auto"/>
        <w:ind w:left="720"/>
        <w:rPr>
          <w:rFonts w:eastAsia="Times New Roman" w:cs="Times New Roman"/>
          <w:color w:val="000000"/>
        </w:rPr>
      </w:pPr>
      <w:r w:rsidRPr="008C1FE0">
        <w:rPr>
          <w:rFonts w:eastAsia="Times New Roman" w:cs="Times New Roman"/>
          <w:color w:val="000000"/>
        </w:rPr>
        <w:t xml:space="preserve">The State of Maryland </w:t>
      </w:r>
      <w:r w:rsidR="008568F9">
        <w:rPr>
          <w:rFonts w:eastAsia="Times New Roman" w:cs="Times New Roman"/>
          <w:color w:val="000000"/>
        </w:rPr>
        <w:t xml:space="preserve">prioritizes </w:t>
      </w:r>
      <w:r w:rsidR="009E70BB">
        <w:rPr>
          <w:rFonts w:eastAsia="Times New Roman" w:cs="Times New Roman"/>
          <w:color w:val="000000"/>
        </w:rPr>
        <w:t xml:space="preserve">the purchasing of environmentally preferable products to the maximum extent practicable.  </w:t>
      </w:r>
      <w:r w:rsidR="00F21731">
        <w:rPr>
          <w:rFonts w:eastAsia="Times New Roman" w:cs="Times New Roman"/>
          <w:color w:val="000000"/>
        </w:rPr>
        <w:t xml:space="preserve">In order to achieve this goal, the </w:t>
      </w:r>
      <w:r w:rsidR="000727E8">
        <w:rPr>
          <w:rFonts w:eastAsia="Times New Roman" w:cs="Times New Roman"/>
          <w:color w:val="000000"/>
        </w:rPr>
        <w:t xml:space="preserve">recommended </w:t>
      </w:r>
      <w:r w:rsidR="00F21731">
        <w:rPr>
          <w:rFonts w:eastAsia="Times New Roman" w:cs="Times New Roman"/>
          <w:color w:val="000000"/>
        </w:rPr>
        <w:t>order of prioritization for purchasing toner cartridges is as follows:</w:t>
      </w:r>
    </w:p>
    <w:p w14:paraId="324BC36B" w14:textId="43A1B970" w:rsidR="00F21731" w:rsidRPr="00452A7C" w:rsidRDefault="00F21731" w:rsidP="00B919D0">
      <w:pPr>
        <w:pStyle w:val="ListParagraph"/>
        <w:numPr>
          <w:ilvl w:val="1"/>
          <w:numId w:val="3"/>
        </w:numPr>
        <w:pBdr>
          <w:top w:val="nil"/>
          <w:left w:val="nil"/>
          <w:bottom w:val="nil"/>
          <w:right w:val="nil"/>
          <w:between w:val="nil"/>
        </w:pBdr>
        <w:spacing w:line="276" w:lineRule="auto"/>
        <w:rPr>
          <w:rFonts w:eastAsia="Times New Roman" w:cs="Times New Roman"/>
          <w:color w:val="0000FF"/>
          <w:u w:val="single"/>
        </w:rPr>
      </w:pPr>
      <w:r>
        <w:rPr>
          <w:rFonts w:eastAsia="Times New Roman" w:cs="Times New Roman"/>
          <w:color w:val="000000"/>
        </w:rPr>
        <w:t>High</w:t>
      </w:r>
      <w:r w:rsidR="00452A7C">
        <w:rPr>
          <w:rFonts w:eastAsia="Times New Roman" w:cs="Times New Roman"/>
          <w:color w:val="000000"/>
        </w:rPr>
        <w:t>-</w:t>
      </w:r>
      <w:r>
        <w:rPr>
          <w:rFonts w:eastAsia="Times New Roman" w:cs="Times New Roman"/>
          <w:color w:val="000000"/>
        </w:rPr>
        <w:t xml:space="preserve">yield </w:t>
      </w:r>
      <w:r w:rsidR="00452A7C">
        <w:rPr>
          <w:rFonts w:eastAsia="Times New Roman" w:cs="Times New Roman"/>
          <w:color w:val="000000"/>
        </w:rPr>
        <w:t>and remanufactured</w:t>
      </w:r>
      <w:r w:rsidR="00CD6E4B">
        <w:rPr>
          <w:rFonts w:eastAsia="Times New Roman" w:cs="Times New Roman"/>
          <w:color w:val="000000"/>
        </w:rPr>
        <w:t xml:space="preserve"> cartridges</w:t>
      </w:r>
    </w:p>
    <w:p w14:paraId="07C62029" w14:textId="18F3C101" w:rsidR="00452A7C" w:rsidRPr="00CD6E4B" w:rsidRDefault="00452A7C" w:rsidP="00B919D0">
      <w:pPr>
        <w:pStyle w:val="ListParagraph"/>
        <w:numPr>
          <w:ilvl w:val="1"/>
          <w:numId w:val="3"/>
        </w:numPr>
        <w:pBdr>
          <w:top w:val="nil"/>
          <w:left w:val="nil"/>
          <w:bottom w:val="nil"/>
          <w:right w:val="nil"/>
          <w:between w:val="nil"/>
        </w:pBdr>
        <w:spacing w:line="276" w:lineRule="auto"/>
        <w:rPr>
          <w:rFonts w:eastAsia="Times New Roman" w:cs="Times New Roman"/>
          <w:color w:val="0000FF"/>
          <w:u w:val="single"/>
        </w:rPr>
      </w:pPr>
      <w:r>
        <w:rPr>
          <w:rFonts w:eastAsia="Times New Roman" w:cs="Times New Roman"/>
          <w:color w:val="000000"/>
        </w:rPr>
        <w:t>High-yield</w:t>
      </w:r>
      <w:r w:rsidR="00CD6E4B">
        <w:rPr>
          <w:rFonts w:eastAsia="Times New Roman" w:cs="Times New Roman"/>
          <w:color w:val="000000"/>
        </w:rPr>
        <w:t xml:space="preserve"> OEM cartridges</w:t>
      </w:r>
    </w:p>
    <w:p w14:paraId="6618034E" w14:textId="79829CCE" w:rsidR="00CD6E4B" w:rsidRPr="00CD6E4B" w:rsidRDefault="00CD6E4B" w:rsidP="00B919D0">
      <w:pPr>
        <w:pStyle w:val="ListParagraph"/>
        <w:numPr>
          <w:ilvl w:val="1"/>
          <w:numId w:val="3"/>
        </w:numPr>
        <w:pBdr>
          <w:top w:val="nil"/>
          <w:left w:val="nil"/>
          <w:bottom w:val="nil"/>
          <w:right w:val="nil"/>
          <w:between w:val="nil"/>
        </w:pBdr>
        <w:spacing w:line="276" w:lineRule="auto"/>
        <w:rPr>
          <w:rFonts w:eastAsia="Times New Roman" w:cs="Times New Roman"/>
          <w:color w:val="0000FF"/>
          <w:u w:val="single"/>
        </w:rPr>
      </w:pPr>
      <w:r>
        <w:rPr>
          <w:rFonts w:eastAsia="Times New Roman" w:cs="Times New Roman"/>
          <w:color w:val="000000"/>
        </w:rPr>
        <w:t xml:space="preserve">Remanufactured cartridges </w:t>
      </w:r>
    </w:p>
    <w:p w14:paraId="22E9F1AF" w14:textId="0394F97B" w:rsidR="00FD112D" w:rsidRPr="00DB2A95" w:rsidRDefault="00CD6E4B" w:rsidP="00FD112D">
      <w:pPr>
        <w:pStyle w:val="ListParagraph"/>
        <w:numPr>
          <w:ilvl w:val="1"/>
          <w:numId w:val="3"/>
        </w:numPr>
        <w:pBdr>
          <w:top w:val="nil"/>
          <w:left w:val="nil"/>
          <w:bottom w:val="nil"/>
          <w:right w:val="nil"/>
          <w:between w:val="nil"/>
        </w:pBdr>
        <w:spacing w:line="276" w:lineRule="auto"/>
        <w:rPr>
          <w:rStyle w:val="Hyperlink"/>
          <w:rFonts w:eastAsia="Times New Roman" w:cs="Times New Roman"/>
        </w:rPr>
      </w:pPr>
      <w:r>
        <w:rPr>
          <w:rFonts w:eastAsia="Times New Roman" w:cs="Times New Roman"/>
          <w:color w:val="000000"/>
        </w:rPr>
        <w:t xml:space="preserve">Standard </w:t>
      </w:r>
      <w:r w:rsidR="006A2875">
        <w:rPr>
          <w:rFonts w:eastAsia="Times New Roman" w:cs="Times New Roman"/>
          <w:color w:val="000000"/>
        </w:rPr>
        <w:t>OEM cartridges</w:t>
      </w:r>
    </w:p>
    <w:p w14:paraId="79EDC63E" w14:textId="77777777" w:rsidR="008C1FE0" w:rsidRPr="008C1FE0" w:rsidRDefault="008C1FE0" w:rsidP="008C1FE0">
      <w:pPr>
        <w:pStyle w:val="ListParagraph"/>
        <w:numPr>
          <w:ilvl w:val="0"/>
          <w:numId w:val="0"/>
        </w:numPr>
        <w:ind w:left="720"/>
        <w:rPr>
          <w:rFonts w:cs="Times New Roman"/>
          <w:iCs/>
          <w:color w:val="FF0000"/>
          <w:szCs w:val="22"/>
        </w:rPr>
      </w:pPr>
    </w:p>
    <w:p w14:paraId="704854FB" w14:textId="16A39146" w:rsidR="00BE43F0" w:rsidRPr="0090360E" w:rsidRDefault="00BE43F0" w:rsidP="00BE43F0">
      <w:pPr>
        <w:pStyle w:val="Heading2"/>
        <w:numPr>
          <w:ilvl w:val="0"/>
          <w:numId w:val="3"/>
        </w:numPr>
        <w:rPr>
          <w:rFonts w:cs="Times New Roman"/>
          <w:szCs w:val="22"/>
        </w:rPr>
      </w:pPr>
      <w:bookmarkStart w:id="10" w:name="_Toc197672045"/>
      <w:r>
        <w:rPr>
          <w:rFonts w:cs="Times New Roman"/>
          <w:szCs w:val="22"/>
        </w:rPr>
        <w:t>VENDOR RECOMMENDATIONS</w:t>
      </w:r>
      <w:bookmarkEnd w:id="10"/>
    </w:p>
    <w:p w14:paraId="68A4386C" w14:textId="4588B134" w:rsidR="003C393F" w:rsidRPr="00DB2A95" w:rsidRDefault="00963595" w:rsidP="00DB2A95">
      <w:pPr>
        <w:pStyle w:val="ListParagraph"/>
        <w:numPr>
          <w:ilvl w:val="0"/>
          <w:numId w:val="0"/>
        </w:numPr>
        <w:pBdr>
          <w:top w:val="nil"/>
          <w:left w:val="nil"/>
          <w:bottom w:val="nil"/>
          <w:right w:val="nil"/>
          <w:between w:val="nil"/>
        </w:pBdr>
        <w:ind w:left="720"/>
        <w:rPr>
          <w:rFonts w:eastAsia="Times New Roman" w:cs="Times New Roman"/>
          <w:color w:val="000000"/>
        </w:rPr>
      </w:pPr>
      <w:r>
        <w:rPr>
          <w:rFonts w:eastAsia="Times New Roman" w:cs="Times New Roman"/>
          <w:color w:val="000000"/>
        </w:rPr>
        <w:t>To maximize the purchasing of sustainable products, v</w:t>
      </w:r>
      <w:r w:rsidR="00356A3E">
        <w:rPr>
          <w:rFonts w:eastAsia="Times New Roman" w:cs="Times New Roman"/>
          <w:color w:val="000000"/>
        </w:rPr>
        <w:t xml:space="preserve">endors, retailers, and </w:t>
      </w:r>
      <w:r w:rsidR="00D2323E">
        <w:rPr>
          <w:rFonts w:eastAsia="Times New Roman" w:cs="Times New Roman"/>
          <w:color w:val="000000"/>
        </w:rPr>
        <w:t xml:space="preserve">manufacturers are encouraged </w:t>
      </w:r>
      <w:r w:rsidR="00AE2B12">
        <w:rPr>
          <w:rFonts w:eastAsia="Times New Roman" w:cs="Times New Roman"/>
          <w:color w:val="000000"/>
        </w:rPr>
        <w:t>to:</w:t>
      </w:r>
    </w:p>
    <w:p w14:paraId="1D6A074F" w14:textId="7B0C59AB" w:rsidR="00EA3069" w:rsidRDefault="00963595" w:rsidP="00EA3069">
      <w:pPr>
        <w:numPr>
          <w:ilvl w:val="1"/>
          <w:numId w:val="3"/>
        </w:numPr>
        <w:pBdr>
          <w:top w:val="nil"/>
          <w:left w:val="nil"/>
          <w:bottom w:val="nil"/>
          <w:right w:val="nil"/>
          <w:between w:val="nil"/>
        </w:pBdr>
        <w:spacing w:line="276" w:lineRule="auto"/>
        <w:contextualSpacing w:val="0"/>
        <w:rPr>
          <w:rFonts w:eastAsia="Calibri" w:cs="Times New Roman"/>
          <w:szCs w:val="22"/>
        </w:rPr>
      </w:pPr>
      <w:r>
        <w:rPr>
          <w:rFonts w:eastAsia="Calibri" w:cs="Times New Roman"/>
          <w:szCs w:val="22"/>
        </w:rPr>
        <w:t>O</w:t>
      </w:r>
      <w:r w:rsidR="00EA3069">
        <w:rPr>
          <w:rFonts w:eastAsia="Calibri" w:cs="Times New Roman"/>
          <w:szCs w:val="22"/>
        </w:rPr>
        <w:t>ffer a</w:t>
      </w:r>
      <w:r w:rsidR="00EA3069" w:rsidRPr="00E6175C">
        <w:rPr>
          <w:rFonts w:eastAsia="Calibri" w:cs="Times New Roman"/>
          <w:szCs w:val="22"/>
        </w:rPr>
        <w:t xml:space="preserve"> FREE cartridge recycling system for each product offered </w:t>
      </w:r>
      <w:proofErr w:type="gramStart"/>
      <w:r w:rsidR="00EA3069" w:rsidRPr="00E6175C">
        <w:rPr>
          <w:rFonts w:eastAsia="Calibri" w:cs="Times New Roman"/>
          <w:szCs w:val="22"/>
        </w:rPr>
        <w:t>on</w:t>
      </w:r>
      <w:proofErr w:type="gramEnd"/>
      <w:r w:rsidR="00EA3069" w:rsidRPr="00E6175C">
        <w:rPr>
          <w:rFonts w:eastAsia="Calibri" w:cs="Times New Roman"/>
          <w:szCs w:val="22"/>
        </w:rPr>
        <w:t xml:space="preserve"> the contract</w:t>
      </w:r>
      <w:r>
        <w:rPr>
          <w:rFonts w:eastAsia="Calibri" w:cs="Times New Roman"/>
          <w:szCs w:val="22"/>
        </w:rPr>
        <w:t>.</w:t>
      </w:r>
      <w:r w:rsidR="00701D55">
        <w:rPr>
          <w:rFonts w:eastAsia="Calibri" w:cs="Times New Roman"/>
          <w:szCs w:val="22"/>
        </w:rPr>
        <w:t xml:space="preserve"> </w:t>
      </w:r>
      <w:r>
        <w:rPr>
          <w:rFonts w:eastAsia="Calibri" w:cs="Times New Roman"/>
          <w:szCs w:val="22"/>
        </w:rPr>
        <w:t>The</w:t>
      </w:r>
      <w:r w:rsidR="00EA3069" w:rsidRPr="00E6175C">
        <w:rPr>
          <w:rFonts w:eastAsia="Calibri" w:cs="Times New Roman"/>
          <w:szCs w:val="22"/>
        </w:rPr>
        <w:t xml:space="preserve"> cartridge recycling system m</w:t>
      </w:r>
      <w:r w:rsidR="00EA3069">
        <w:rPr>
          <w:rFonts w:eastAsia="Calibri" w:cs="Times New Roman"/>
          <w:szCs w:val="22"/>
        </w:rPr>
        <w:t>ay</w:t>
      </w:r>
      <w:r w:rsidR="00EA3069" w:rsidRPr="00E6175C">
        <w:rPr>
          <w:rFonts w:eastAsia="Calibri" w:cs="Times New Roman"/>
          <w:szCs w:val="22"/>
        </w:rPr>
        <w:t xml:space="preserve"> send its spent cartridges to a remanufacturer or to a manufacturer that meets the following EPEAT criteria:</w:t>
      </w:r>
    </w:p>
    <w:p w14:paraId="07A7145B" w14:textId="3EBDB190" w:rsidR="00EA3069" w:rsidRDefault="00EA3069" w:rsidP="00EA3069">
      <w:pPr>
        <w:numPr>
          <w:ilvl w:val="2"/>
          <w:numId w:val="3"/>
        </w:numPr>
        <w:pBdr>
          <w:top w:val="nil"/>
          <w:left w:val="nil"/>
          <w:bottom w:val="nil"/>
          <w:right w:val="nil"/>
          <w:between w:val="nil"/>
        </w:pBdr>
        <w:spacing w:line="276" w:lineRule="auto"/>
        <w:contextualSpacing w:val="0"/>
        <w:rPr>
          <w:rFonts w:eastAsia="Calibri" w:cs="Times New Roman"/>
          <w:szCs w:val="22"/>
        </w:rPr>
      </w:pPr>
      <w:r w:rsidRPr="00E6175C">
        <w:rPr>
          <w:rFonts w:eastAsia="Calibri" w:cs="Times New Roman"/>
          <w:szCs w:val="22"/>
        </w:rPr>
        <w:t>EPEAT 4.9.3.1- Provision of take-back and recycling service for cartridges and containers (includes process restrictions and reporting requirement</w:t>
      </w:r>
      <w:proofErr w:type="gramStart"/>
      <w:r w:rsidRPr="00E6175C">
        <w:rPr>
          <w:rFonts w:eastAsia="Calibri" w:cs="Times New Roman"/>
          <w:szCs w:val="22"/>
        </w:rPr>
        <w:t>);</w:t>
      </w:r>
      <w:proofErr w:type="gramEnd"/>
      <w:r w:rsidRPr="00E6175C">
        <w:rPr>
          <w:rFonts w:eastAsia="Calibri" w:cs="Times New Roman"/>
          <w:szCs w:val="22"/>
        </w:rPr>
        <w:t xml:space="preserve"> </w:t>
      </w:r>
    </w:p>
    <w:p w14:paraId="2FC49272" w14:textId="77777777" w:rsidR="00EA3069" w:rsidRDefault="00EA3069" w:rsidP="00EA3069">
      <w:pPr>
        <w:numPr>
          <w:ilvl w:val="2"/>
          <w:numId w:val="3"/>
        </w:numPr>
        <w:pBdr>
          <w:top w:val="nil"/>
          <w:left w:val="nil"/>
          <w:bottom w:val="nil"/>
          <w:right w:val="nil"/>
          <w:between w:val="nil"/>
        </w:pBdr>
        <w:spacing w:line="276" w:lineRule="auto"/>
        <w:contextualSpacing w:val="0"/>
        <w:rPr>
          <w:rFonts w:eastAsia="Calibri" w:cs="Times New Roman"/>
          <w:szCs w:val="22"/>
        </w:rPr>
      </w:pPr>
      <w:r w:rsidRPr="00E6175C">
        <w:rPr>
          <w:rFonts w:eastAsia="Calibri" w:cs="Times New Roman"/>
          <w:szCs w:val="22"/>
        </w:rPr>
        <w:t xml:space="preserve">EPEAT 4.9.3.2- Manufacturer recycles or reuses all toner material collected through its cartridge and container take-back program; or </w:t>
      </w:r>
    </w:p>
    <w:p w14:paraId="2332D969" w14:textId="1A4890ED" w:rsidR="00EA3069" w:rsidRDefault="00EA3069" w:rsidP="00EA3069">
      <w:pPr>
        <w:numPr>
          <w:ilvl w:val="2"/>
          <w:numId w:val="3"/>
        </w:numPr>
        <w:pBdr>
          <w:top w:val="nil"/>
          <w:left w:val="nil"/>
          <w:bottom w:val="nil"/>
          <w:right w:val="nil"/>
          <w:between w:val="nil"/>
        </w:pBdr>
        <w:spacing w:line="276" w:lineRule="auto"/>
        <w:contextualSpacing w:val="0"/>
        <w:rPr>
          <w:rFonts w:eastAsia="Calibri" w:cs="Times New Roman"/>
          <w:szCs w:val="22"/>
        </w:rPr>
      </w:pPr>
      <w:r w:rsidRPr="00E6175C">
        <w:rPr>
          <w:rFonts w:eastAsia="Calibri" w:cs="Times New Roman"/>
          <w:szCs w:val="22"/>
        </w:rPr>
        <w:t>EPEAT 4.9.3.3- Manufacturer recycles or reuses all plastic collected through its cartridge and container take-back program</w:t>
      </w:r>
      <w:r w:rsidR="00963595">
        <w:rPr>
          <w:rFonts w:eastAsia="Calibri" w:cs="Times New Roman"/>
          <w:szCs w:val="22"/>
        </w:rPr>
        <w:t>.</w:t>
      </w:r>
      <w:r w:rsidRPr="00E6175C">
        <w:rPr>
          <w:rFonts w:eastAsia="Calibri" w:cs="Times New Roman"/>
          <w:szCs w:val="22"/>
        </w:rPr>
        <w:t xml:space="preserve"> Manufacturers and remanufacturers must also provide annual reporting of their recycling program metrics</w:t>
      </w:r>
      <w:r w:rsidR="00963595">
        <w:rPr>
          <w:rFonts w:eastAsia="Calibri" w:cs="Times New Roman"/>
          <w:szCs w:val="22"/>
        </w:rPr>
        <w:t>.</w:t>
      </w:r>
    </w:p>
    <w:p w14:paraId="3411795F" w14:textId="77777777" w:rsidR="00EA3069" w:rsidRPr="00EA3069" w:rsidRDefault="00EA3069" w:rsidP="00DB2A95">
      <w:pPr>
        <w:pStyle w:val="ListParagraph"/>
        <w:numPr>
          <w:ilvl w:val="0"/>
          <w:numId w:val="0"/>
        </w:numPr>
        <w:pBdr>
          <w:top w:val="nil"/>
          <w:left w:val="nil"/>
          <w:bottom w:val="nil"/>
          <w:right w:val="nil"/>
          <w:between w:val="nil"/>
        </w:pBdr>
        <w:spacing w:line="276" w:lineRule="auto"/>
        <w:ind w:left="1440"/>
        <w:rPr>
          <w:rFonts w:eastAsia="Calibri" w:cs="Times New Roman"/>
          <w:szCs w:val="22"/>
        </w:rPr>
      </w:pPr>
    </w:p>
    <w:p w14:paraId="05B493C1" w14:textId="6D06FB10" w:rsidR="00DB2A95" w:rsidRPr="00461CE0" w:rsidRDefault="00442BC0" w:rsidP="00E32FFA">
      <w:pPr>
        <w:pStyle w:val="ListParagraph"/>
        <w:numPr>
          <w:ilvl w:val="1"/>
          <w:numId w:val="3"/>
        </w:numPr>
        <w:pBdr>
          <w:top w:val="nil"/>
          <w:left w:val="nil"/>
          <w:bottom w:val="nil"/>
          <w:right w:val="nil"/>
          <w:between w:val="nil"/>
        </w:pBdr>
        <w:spacing w:line="276" w:lineRule="auto"/>
        <w:rPr>
          <w:rFonts w:eastAsia="Calibri" w:cs="Times New Roman"/>
          <w:szCs w:val="22"/>
        </w:rPr>
      </w:pPr>
      <w:r>
        <w:rPr>
          <w:rFonts w:eastAsia="Times New Roman" w:cs="Times New Roman"/>
          <w:color w:val="000000"/>
        </w:rPr>
        <w:t>Offer only OEM cartridges</w:t>
      </w:r>
      <w:r w:rsidR="009B113A">
        <w:rPr>
          <w:rFonts w:eastAsia="Times New Roman" w:cs="Times New Roman"/>
          <w:color w:val="000000"/>
        </w:rPr>
        <w:t>, as they are more reliable than cartridges manufactured by a third party</w:t>
      </w:r>
    </w:p>
    <w:p w14:paraId="11371228" w14:textId="77777777" w:rsidR="00DB2A95" w:rsidRPr="00E32FFA" w:rsidRDefault="00DB2A95" w:rsidP="00E32FFA">
      <w:pPr>
        <w:pBdr>
          <w:top w:val="nil"/>
          <w:left w:val="nil"/>
          <w:bottom w:val="nil"/>
          <w:right w:val="nil"/>
          <w:between w:val="nil"/>
        </w:pBdr>
        <w:spacing w:line="276" w:lineRule="auto"/>
        <w:rPr>
          <w:rFonts w:eastAsia="Calibri" w:cs="Times New Roman"/>
          <w:szCs w:val="22"/>
        </w:rPr>
      </w:pPr>
    </w:p>
    <w:p w14:paraId="5254D1A5" w14:textId="70ADD707" w:rsidR="008D02DD" w:rsidRPr="00B414D8" w:rsidRDefault="0080475D" w:rsidP="00B919D0">
      <w:pPr>
        <w:pStyle w:val="ListParagraph"/>
        <w:numPr>
          <w:ilvl w:val="1"/>
          <w:numId w:val="3"/>
        </w:numPr>
        <w:pBdr>
          <w:top w:val="nil"/>
          <w:left w:val="nil"/>
          <w:bottom w:val="nil"/>
          <w:right w:val="nil"/>
          <w:between w:val="nil"/>
        </w:pBdr>
        <w:spacing w:line="276" w:lineRule="auto"/>
        <w:rPr>
          <w:rFonts w:eastAsia="Calibri" w:cs="Times New Roman"/>
          <w:szCs w:val="22"/>
        </w:rPr>
      </w:pPr>
      <w:r>
        <w:rPr>
          <w:rFonts w:eastAsia="Times New Roman" w:cs="Times New Roman"/>
          <w:color w:val="000000"/>
        </w:rPr>
        <w:t xml:space="preserve">Offer </w:t>
      </w:r>
      <w:r w:rsidR="008D02DD">
        <w:rPr>
          <w:rFonts w:eastAsia="Times New Roman" w:cs="Times New Roman"/>
          <w:color w:val="000000"/>
        </w:rPr>
        <w:t xml:space="preserve">a minimum </w:t>
      </w:r>
      <w:r w:rsidR="00963595">
        <w:rPr>
          <w:rFonts w:eastAsia="Times New Roman" w:cs="Times New Roman"/>
          <w:color w:val="000000"/>
        </w:rPr>
        <w:t>1-year</w:t>
      </w:r>
      <w:r w:rsidR="008D02DD">
        <w:rPr>
          <w:rFonts w:eastAsia="Times New Roman" w:cs="Times New Roman"/>
          <w:color w:val="000000"/>
        </w:rPr>
        <w:t xml:space="preserve"> </w:t>
      </w:r>
      <w:r>
        <w:rPr>
          <w:rFonts w:eastAsia="Times New Roman" w:cs="Times New Roman"/>
          <w:color w:val="000000"/>
        </w:rPr>
        <w:t>replacement warranty for the produc</w:t>
      </w:r>
      <w:r w:rsidR="008D02DD">
        <w:rPr>
          <w:rFonts w:eastAsia="Times New Roman" w:cs="Times New Roman"/>
          <w:color w:val="000000"/>
        </w:rPr>
        <w:t>t</w:t>
      </w:r>
      <w:r w:rsidR="000B4E40">
        <w:rPr>
          <w:rFonts w:eastAsia="Times New Roman" w:cs="Times New Roman"/>
          <w:color w:val="000000"/>
        </w:rPr>
        <w:t>.</w:t>
      </w:r>
    </w:p>
    <w:p w14:paraId="531E1B23" w14:textId="77777777" w:rsidR="00DB2A95" w:rsidRPr="00DB2A95" w:rsidRDefault="00DB2A95" w:rsidP="00DB2A95">
      <w:pPr>
        <w:pStyle w:val="ListParagraph"/>
        <w:numPr>
          <w:ilvl w:val="0"/>
          <w:numId w:val="0"/>
        </w:numPr>
        <w:pBdr>
          <w:top w:val="nil"/>
          <w:left w:val="nil"/>
          <w:bottom w:val="nil"/>
          <w:right w:val="nil"/>
          <w:between w:val="nil"/>
        </w:pBdr>
        <w:spacing w:line="276" w:lineRule="auto"/>
        <w:ind w:left="1440"/>
        <w:rPr>
          <w:rFonts w:eastAsia="Calibri" w:cs="Times New Roman"/>
          <w:szCs w:val="22"/>
        </w:rPr>
      </w:pPr>
    </w:p>
    <w:p w14:paraId="2B804F2C" w14:textId="08C044DA" w:rsidR="00B414D8" w:rsidRPr="0067015E" w:rsidRDefault="0067015E" w:rsidP="00B919D0">
      <w:pPr>
        <w:pStyle w:val="ListParagraph"/>
        <w:numPr>
          <w:ilvl w:val="1"/>
          <w:numId w:val="3"/>
        </w:numPr>
        <w:pBdr>
          <w:top w:val="nil"/>
          <w:left w:val="nil"/>
          <w:bottom w:val="nil"/>
          <w:right w:val="nil"/>
          <w:between w:val="nil"/>
        </w:pBdr>
        <w:spacing w:line="276" w:lineRule="auto"/>
        <w:rPr>
          <w:rFonts w:eastAsia="Calibri" w:cs="Times New Roman"/>
          <w:szCs w:val="22"/>
        </w:rPr>
      </w:pPr>
      <w:r>
        <w:rPr>
          <w:rFonts w:eastAsia="Times New Roman" w:cs="Times New Roman"/>
          <w:color w:val="000000"/>
        </w:rPr>
        <w:t>Allow bulk purchases</w:t>
      </w:r>
      <w:r w:rsidR="00B414D8">
        <w:rPr>
          <w:rFonts w:eastAsia="Times New Roman" w:cs="Times New Roman"/>
          <w:color w:val="000000"/>
        </w:rPr>
        <w:t xml:space="preserve"> to reduce the number of deliveries</w:t>
      </w:r>
      <w:r w:rsidR="00527078">
        <w:rPr>
          <w:rFonts w:eastAsia="Times New Roman" w:cs="Times New Roman"/>
          <w:color w:val="000000"/>
        </w:rPr>
        <w:t xml:space="preserve"> and carbon emissions from transport</w:t>
      </w:r>
      <w:r w:rsidR="00B919D0">
        <w:rPr>
          <w:rFonts w:eastAsia="Times New Roman" w:cs="Times New Roman"/>
          <w:color w:val="000000"/>
        </w:rPr>
        <w:t>ation</w:t>
      </w:r>
      <w:r w:rsidR="009B113A">
        <w:rPr>
          <w:rFonts w:eastAsia="Times New Roman" w:cs="Times New Roman"/>
          <w:color w:val="000000"/>
        </w:rPr>
        <w:t>.</w:t>
      </w:r>
    </w:p>
    <w:p w14:paraId="6A7F2A4C" w14:textId="77777777" w:rsidR="0067015E" w:rsidRPr="00B414D8" w:rsidRDefault="0067015E" w:rsidP="0067015E">
      <w:pPr>
        <w:pStyle w:val="ListParagraph"/>
        <w:numPr>
          <w:ilvl w:val="0"/>
          <w:numId w:val="0"/>
        </w:numPr>
        <w:pBdr>
          <w:top w:val="nil"/>
          <w:left w:val="nil"/>
          <w:bottom w:val="nil"/>
          <w:right w:val="nil"/>
          <w:between w:val="nil"/>
        </w:pBdr>
        <w:spacing w:line="276" w:lineRule="auto"/>
        <w:ind w:left="1440"/>
        <w:rPr>
          <w:rFonts w:eastAsia="Calibri" w:cs="Times New Roman"/>
          <w:szCs w:val="22"/>
        </w:rPr>
      </w:pPr>
    </w:p>
    <w:p w14:paraId="4C58AC51" w14:textId="01A72EEF" w:rsidR="00DB673E" w:rsidRPr="00372C96" w:rsidRDefault="005D1D69" w:rsidP="002716E0">
      <w:pPr>
        <w:jc w:val="center"/>
        <w:rPr>
          <w:rFonts w:cs="Times New Roman"/>
          <w:iCs/>
          <w:color w:val="FF0000"/>
          <w:szCs w:val="22"/>
        </w:rPr>
      </w:pPr>
      <w:r w:rsidRPr="00372C96">
        <w:rPr>
          <w:rFonts w:cs="Times New Roman"/>
          <w:b/>
          <w:szCs w:val="22"/>
        </w:rPr>
        <w:t>END OF SECTION II</w:t>
      </w:r>
      <w:r w:rsidR="0041531E">
        <w:rPr>
          <w:rFonts w:cs="Times New Roman"/>
          <w:b/>
          <w:szCs w:val="22"/>
        </w:rPr>
        <w:t>.</w:t>
      </w:r>
    </w:p>
    <w:p w14:paraId="65DDF12A" w14:textId="0E79D205" w:rsidR="00DB673E" w:rsidRPr="00372C96" w:rsidRDefault="00DB673E">
      <w:pPr>
        <w:rPr>
          <w:rFonts w:cs="Times New Roman"/>
          <w:iCs/>
          <w:color w:val="FF0000"/>
          <w:szCs w:val="22"/>
        </w:rPr>
      </w:pPr>
      <w:r w:rsidRPr="00372C96">
        <w:rPr>
          <w:rFonts w:cs="Times New Roman"/>
          <w:iCs/>
          <w:color w:val="FF0000"/>
          <w:szCs w:val="22"/>
        </w:rPr>
        <w:br w:type="page"/>
      </w:r>
    </w:p>
    <w:p w14:paraId="36FC70D2" w14:textId="4E85C722" w:rsidR="007D4AB8" w:rsidRDefault="00394659" w:rsidP="00825F8F">
      <w:pPr>
        <w:pStyle w:val="Heading1"/>
        <w:ind w:left="720" w:hanging="720"/>
        <w:jc w:val="center"/>
        <w:rPr>
          <w:rFonts w:cs="Times New Roman"/>
          <w:sz w:val="22"/>
          <w:szCs w:val="22"/>
        </w:rPr>
      </w:pPr>
      <w:bookmarkStart w:id="11" w:name="_Toc197672046"/>
      <w:r w:rsidRPr="00372C96">
        <w:rPr>
          <w:rFonts w:cs="Times New Roman"/>
          <w:sz w:val="22"/>
          <w:szCs w:val="22"/>
        </w:rPr>
        <w:lastRenderedPageBreak/>
        <w:t>SECTION II</w:t>
      </w:r>
      <w:r w:rsidR="00DB673E" w:rsidRPr="00372C96">
        <w:rPr>
          <w:rFonts w:cs="Times New Roman"/>
          <w:sz w:val="22"/>
          <w:szCs w:val="22"/>
        </w:rPr>
        <w:t>I</w:t>
      </w:r>
      <w:r w:rsidRPr="00372C96">
        <w:rPr>
          <w:rFonts w:cs="Times New Roman"/>
          <w:sz w:val="22"/>
          <w:szCs w:val="22"/>
        </w:rPr>
        <w:t>.</w:t>
      </w:r>
      <w:r w:rsidR="00372C96" w:rsidRPr="00372C96">
        <w:rPr>
          <w:rFonts w:cs="Times New Roman"/>
          <w:sz w:val="22"/>
          <w:szCs w:val="22"/>
        </w:rPr>
        <w:t xml:space="preserve"> </w:t>
      </w:r>
      <w:r w:rsidR="007D4AB8">
        <w:rPr>
          <w:rFonts w:cs="Times New Roman"/>
          <w:sz w:val="22"/>
          <w:szCs w:val="22"/>
        </w:rPr>
        <w:t xml:space="preserve"> SUBMITTAL REQUIREMENTS</w:t>
      </w:r>
      <w:bookmarkEnd w:id="11"/>
    </w:p>
    <w:p w14:paraId="1B3D8C8D" w14:textId="77777777" w:rsidR="004431F7" w:rsidRPr="004431F7" w:rsidRDefault="004431F7" w:rsidP="004431F7"/>
    <w:p w14:paraId="328F1AFF" w14:textId="2BD60E59" w:rsidR="004431F7" w:rsidRPr="00372C96" w:rsidRDefault="007D5F4C" w:rsidP="004431F7">
      <w:pPr>
        <w:pStyle w:val="Heading2"/>
        <w:numPr>
          <w:ilvl w:val="0"/>
          <w:numId w:val="11"/>
        </w:numPr>
        <w:rPr>
          <w:rFonts w:cs="Times New Roman"/>
          <w:szCs w:val="22"/>
        </w:rPr>
      </w:pPr>
      <w:bookmarkStart w:id="12" w:name="_Toc197672047"/>
      <w:r>
        <w:rPr>
          <w:rFonts w:cs="Times New Roman"/>
          <w:szCs w:val="22"/>
        </w:rPr>
        <w:t>TECHNICAL SUBMISSION</w:t>
      </w:r>
      <w:bookmarkEnd w:id="12"/>
    </w:p>
    <w:p w14:paraId="26ABC883" w14:textId="78DC3019" w:rsidR="004431F7" w:rsidRDefault="0090773B" w:rsidP="00A71D75">
      <w:pPr>
        <w:pStyle w:val="ListParagraph"/>
        <w:numPr>
          <w:ilvl w:val="0"/>
          <w:numId w:val="0"/>
        </w:numPr>
        <w:ind w:left="720"/>
        <w:rPr>
          <w:rFonts w:eastAsia="Times New Roman" w:cs="Times New Roman"/>
          <w:color w:val="000000"/>
        </w:rPr>
      </w:pPr>
      <w:r>
        <w:rPr>
          <w:rFonts w:eastAsia="Times New Roman" w:cs="Times New Roman"/>
          <w:color w:val="000000"/>
        </w:rPr>
        <w:t>Bidders/Offerors shall provide the following documents with their response:</w:t>
      </w:r>
    </w:p>
    <w:p w14:paraId="6ED8495C" w14:textId="41C7BDD0" w:rsidR="006E2629" w:rsidRDefault="00242AB0" w:rsidP="00A71D75">
      <w:pPr>
        <w:numPr>
          <w:ilvl w:val="1"/>
          <w:numId w:val="12"/>
        </w:numPr>
        <w:pBdr>
          <w:top w:val="nil"/>
          <w:left w:val="nil"/>
          <w:bottom w:val="nil"/>
          <w:right w:val="nil"/>
          <w:between w:val="nil"/>
        </w:pBdr>
        <w:spacing w:line="276" w:lineRule="auto"/>
        <w:contextualSpacing w:val="0"/>
        <w:rPr>
          <w:rFonts w:eastAsia="Times New Roman" w:cs="Times New Roman"/>
        </w:rPr>
      </w:pPr>
      <w:r>
        <w:rPr>
          <w:rFonts w:eastAsia="Times New Roman" w:cs="Times New Roman"/>
        </w:rPr>
        <w:t xml:space="preserve">Proof of </w:t>
      </w:r>
      <w:r w:rsidR="0002609B">
        <w:rPr>
          <w:rFonts w:eastAsia="Times New Roman" w:cs="Times New Roman"/>
        </w:rPr>
        <w:t>applicable</w:t>
      </w:r>
      <w:r w:rsidR="0090773B" w:rsidRPr="00280C58">
        <w:rPr>
          <w:rFonts w:eastAsia="Times New Roman" w:cs="Times New Roman"/>
        </w:rPr>
        <w:t xml:space="preserve"> required certifications </w:t>
      </w:r>
      <w:r w:rsidR="0067015E">
        <w:rPr>
          <w:rFonts w:eastAsia="Times New Roman" w:cs="Times New Roman"/>
        </w:rPr>
        <w:t xml:space="preserve">and standards </w:t>
      </w:r>
      <w:r w:rsidR="0090773B" w:rsidRPr="00280C58">
        <w:rPr>
          <w:rFonts w:eastAsia="Times New Roman" w:cs="Times New Roman"/>
        </w:rPr>
        <w:t xml:space="preserve">listed </w:t>
      </w:r>
      <w:r>
        <w:rPr>
          <w:rFonts w:eastAsia="Times New Roman" w:cs="Times New Roman"/>
        </w:rPr>
        <w:t xml:space="preserve">in </w:t>
      </w:r>
      <w:r w:rsidR="0067015E">
        <w:rPr>
          <w:rFonts w:eastAsia="Times New Roman" w:cs="Times New Roman"/>
        </w:rPr>
        <w:t>this specification</w:t>
      </w:r>
      <w:r>
        <w:rPr>
          <w:rFonts w:eastAsia="Times New Roman" w:cs="Times New Roman"/>
        </w:rPr>
        <w:t xml:space="preserve">. </w:t>
      </w:r>
    </w:p>
    <w:p w14:paraId="69B4259C" w14:textId="67DA9A3B" w:rsidR="006E2629" w:rsidRPr="008E061A" w:rsidRDefault="00242AB0" w:rsidP="00A71D75">
      <w:pPr>
        <w:numPr>
          <w:ilvl w:val="2"/>
          <w:numId w:val="12"/>
        </w:numPr>
        <w:pBdr>
          <w:top w:val="nil"/>
          <w:left w:val="nil"/>
          <w:bottom w:val="nil"/>
          <w:right w:val="nil"/>
          <w:between w:val="nil"/>
        </w:pBdr>
        <w:spacing w:line="276" w:lineRule="auto"/>
        <w:contextualSpacing w:val="0"/>
        <w:rPr>
          <w:rFonts w:eastAsia="Times New Roman" w:cs="Times New Roman"/>
        </w:rPr>
      </w:pPr>
      <w:r>
        <w:rPr>
          <w:rFonts w:eastAsia="Times New Roman" w:cs="Times New Roman"/>
        </w:rPr>
        <w:t>This may include</w:t>
      </w:r>
      <w:r w:rsidR="008E061A">
        <w:rPr>
          <w:rFonts w:eastAsia="Times New Roman" w:cs="Times New Roman"/>
        </w:rPr>
        <w:t xml:space="preserve"> a list of environmentally preferable attributes.</w:t>
      </w:r>
      <w:r>
        <w:rPr>
          <w:rFonts w:eastAsia="Times New Roman" w:cs="Times New Roman"/>
        </w:rPr>
        <w:t xml:space="preserve"> </w:t>
      </w:r>
    </w:p>
    <w:p w14:paraId="7B867001" w14:textId="11422A5A" w:rsidR="000A78FA" w:rsidRDefault="00646765" w:rsidP="00A71D75">
      <w:pPr>
        <w:numPr>
          <w:ilvl w:val="2"/>
          <w:numId w:val="12"/>
        </w:numPr>
        <w:pBdr>
          <w:top w:val="nil"/>
          <w:left w:val="nil"/>
          <w:bottom w:val="nil"/>
          <w:right w:val="nil"/>
          <w:between w:val="nil"/>
        </w:pBdr>
        <w:spacing w:line="276" w:lineRule="auto"/>
        <w:contextualSpacing w:val="0"/>
        <w:rPr>
          <w:rFonts w:eastAsia="Times New Roman" w:cs="Times New Roman"/>
        </w:rPr>
      </w:pPr>
      <w:r w:rsidRPr="006E2629">
        <w:rPr>
          <w:rFonts w:eastAsia="Times New Roman" w:cs="Times New Roman"/>
        </w:rPr>
        <w:t xml:space="preserve">Bidders/offerors who suggest products that are not certified but </w:t>
      </w:r>
      <w:r w:rsidR="0026409C">
        <w:rPr>
          <w:rFonts w:eastAsia="Times New Roman" w:cs="Times New Roman"/>
        </w:rPr>
        <w:t>contain</w:t>
      </w:r>
      <w:r w:rsidRPr="006E2629">
        <w:rPr>
          <w:rFonts w:eastAsia="Times New Roman" w:cs="Times New Roman"/>
        </w:rPr>
        <w:t xml:space="preserve"> </w:t>
      </w:r>
      <w:r w:rsidR="005F0D95">
        <w:rPr>
          <w:rFonts w:eastAsia="Times New Roman" w:cs="Times New Roman"/>
        </w:rPr>
        <w:t>recycled</w:t>
      </w:r>
      <w:r w:rsidRPr="006E2629">
        <w:rPr>
          <w:rFonts w:eastAsia="Times New Roman" w:cs="Times New Roman"/>
        </w:rPr>
        <w:t xml:space="preserve"> content shall </w:t>
      </w:r>
      <w:r w:rsidRPr="006E2629">
        <w:rPr>
          <w:rFonts w:cs="Times New Roman"/>
          <w:color w:val="222222"/>
          <w:shd w:val="clear" w:color="auto" w:fill="FFFFFF"/>
        </w:rPr>
        <w:t xml:space="preserve">provide </w:t>
      </w:r>
      <w:r w:rsidR="0026409C">
        <w:rPr>
          <w:rFonts w:cs="Times New Roman"/>
          <w:color w:val="222222"/>
          <w:shd w:val="clear" w:color="auto" w:fill="FFFFFF"/>
        </w:rPr>
        <w:t xml:space="preserve">documentation </w:t>
      </w:r>
      <w:r w:rsidRPr="006E2629">
        <w:rPr>
          <w:rFonts w:cs="Times New Roman"/>
          <w:color w:val="222222"/>
          <w:shd w:val="clear" w:color="auto" w:fill="FFFFFF"/>
        </w:rPr>
        <w:t xml:space="preserve">of such products with their bids/offers.  That list must include each product’s percentage of </w:t>
      </w:r>
      <w:r w:rsidR="001C7BC6">
        <w:rPr>
          <w:rFonts w:cs="Times New Roman"/>
          <w:color w:val="222222"/>
          <w:shd w:val="clear" w:color="auto" w:fill="FFFFFF"/>
        </w:rPr>
        <w:t>recycled content</w:t>
      </w:r>
      <w:r w:rsidRPr="006E2629">
        <w:rPr>
          <w:rFonts w:eastAsia="Times New Roman" w:cs="Times New Roman"/>
        </w:rPr>
        <w:t>.</w:t>
      </w:r>
    </w:p>
    <w:p w14:paraId="67813475" w14:textId="77777777" w:rsidR="006E2629" w:rsidRPr="006E2629" w:rsidRDefault="006E2629" w:rsidP="00A71D75">
      <w:pPr>
        <w:pBdr>
          <w:top w:val="nil"/>
          <w:left w:val="nil"/>
          <w:bottom w:val="nil"/>
          <w:right w:val="nil"/>
          <w:between w:val="nil"/>
        </w:pBdr>
        <w:spacing w:line="276" w:lineRule="auto"/>
        <w:ind w:left="2160"/>
        <w:contextualSpacing w:val="0"/>
        <w:rPr>
          <w:rFonts w:eastAsia="Times New Roman" w:cs="Times New Roman"/>
        </w:rPr>
      </w:pPr>
    </w:p>
    <w:p w14:paraId="005D3683" w14:textId="0D4CD463" w:rsidR="0090773B" w:rsidRPr="0090773B" w:rsidRDefault="000A78FA" w:rsidP="00A71D75">
      <w:pPr>
        <w:numPr>
          <w:ilvl w:val="1"/>
          <w:numId w:val="12"/>
        </w:numPr>
        <w:pBdr>
          <w:top w:val="nil"/>
          <w:left w:val="nil"/>
          <w:bottom w:val="nil"/>
          <w:right w:val="nil"/>
          <w:between w:val="nil"/>
        </w:pBdr>
        <w:spacing w:line="276" w:lineRule="auto"/>
        <w:contextualSpacing w:val="0"/>
        <w:rPr>
          <w:rStyle w:val="Hyperlink"/>
          <w:rFonts w:eastAsia="Times New Roman" w:cs="Times New Roman"/>
          <w:color w:val="auto"/>
          <w:u w:val="none"/>
        </w:rPr>
      </w:pPr>
      <w:r>
        <w:rPr>
          <w:rFonts w:eastAsia="Times New Roman" w:cs="Times New Roman"/>
        </w:rPr>
        <w:t xml:space="preserve">Description of </w:t>
      </w:r>
      <w:r w:rsidR="006E2629">
        <w:rPr>
          <w:rFonts w:eastAsia="Times New Roman" w:cs="Times New Roman"/>
        </w:rPr>
        <w:t xml:space="preserve">applicable </w:t>
      </w:r>
      <w:r w:rsidR="00915479">
        <w:rPr>
          <w:rFonts w:eastAsia="Times New Roman" w:cs="Times New Roman"/>
        </w:rPr>
        <w:t>sustainable</w:t>
      </w:r>
      <w:r>
        <w:rPr>
          <w:rFonts w:eastAsia="Times New Roman" w:cs="Times New Roman"/>
        </w:rPr>
        <w:t xml:space="preserve"> </w:t>
      </w:r>
      <w:r w:rsidR="00915479">
        <w:rPr>
          <w:rFonts w:eastAsia="Times New Roman" w:cs="Times New Roman"/>
        </w:rPr>
        <w:t>practices</w:t>
      </w:r>
      <w:r>
        <w:rPr>
          <w:rFonts w:eastAsia="Times New Roman" w:cs="Times New Roman"/>
        </w:rPr>
        <w:t xml:space="preserve"> </w:t>
      </w:r>
      <w:r w:rsidR="00C355D8">
        <w:rPr>
          <w:rFonts w:eastAsia="Times New Roman" w:cs="Times New Roman"/>
        </w:rPr>
        <w:t>related</w:t>
      </w:r>
      <w:r>
        <w:rPr>
          <w:rFonts w:eastAsia="Times New Roman" w:cs="Times New Roman"/>
        </w:rPr>
        <w:t xml:space="preserve"> to</w:t>
      </w:r>
      <w:r w:rsidR="006E2629">
        <w:rPr>
          <w:rFonts w:eastAsia="Times New Roman" w:cs="Times New Roman"/>
        </w:rPr>
        <w:t xml:space="preserve"> the product or </w:t>
      </w:r>
      <w:r w:rsidR="00DB2A95">
        <w:rPr>
          <w:rFonts w:eastAsia="Times New Roman" w:cs="Times New Roman"/>
        </w:rPr>
        <w:t>takeback</w:t>
      </w:r>
      <w:r w:rsidR="001C7BC6">
        <w:rPr>
          <w:rFonts w:eastAsia="Times New Roman" w:cs="Times New Roman"/>
        </w:rPr>
        <w:t xml:space="preserve"> services</w:t>
      </w:r>
      <w:r w:rsidR="006E2629">
        <w:rPr>
          <w:rFonts w:eastAsia="Times New Roman" w:cs="Times New Roman"/>
        </w:rPr>
        <w:t xml:space="preserve"> provided. </w:t>
      </w:r>
      <w:r>
        <w:rPr>
          <w:rFonts w:eastAsia="Times New Roman" w:cs="Times New Roman"/>
        </w:rPr>
        <w:t xml:space="preserve"> </w:t>
      </w:r>
      <w:r w:rsidR="0090773B" w:rsidRPr="00552ACC">
        <w:rPr>
          <w:rFonts w:eastAsia="Times New Roman" w:cs="Times New Roman"/>
        </w:rPr>
        <w:t xml:space="preserve">  </w:t>
      </w:r>
    </w:p>
    <w:p w14:paraId="2737FFB1" w14:textId="77777777" w:rsidR="004431F7" w:rsidRPr="008C1FE0" w:rsidRDefault="004431F7" w:rsidP="00A71D75">
      <w:pPr>
        <w:pStyle w:val="ListParagraph"/>
        <w:numPr>
          <w:ilvl w:val="0"/>
          <w:numId w:val="0"/>
        </w:numPr>
        <w:ind w:left="720"/>
        <w:rPr>
          <w:rFonts w:cs="Times New Roman"/>
          <w:iCs/>
          <w:color w:val="FF0000"/>
          <w:szCs w:val="22"/>
        </w:rPr>
      </w:pPr>
    </w:p>
    <w:p w14:paraId="2A58E253" w14:textId="74761F34" w:rsidR="004431F7" w:rsidRDefault="000F4D06" w:rsidP="00A71D75">
      <w:pPr>
        <w:pStyle w:val="Heading2"/>
        <w:numPr>
          <w:ilvl w:val="0"/>
          <w:numId w:val="11"/>
        </w:numPr>
        <w:rPr>
          <w:rFonts w:cs="Times New Roman"/>
          <w:szCs w:val="22"/>
        </w:rPr>
      </w:pPr>
      <w:bookmarkStart w:id="13" w:name="_Toc197672048"/>
      <w:r>
        <w:rPr>
          <w:rFonts w:cs="Times New Roman"/>
          <w:szCs w:val="22"/>
        </w:rPr>
        <w:t>REFERENCES</w:t>
      </w:r>
      <w:bookmarkEnd w:id="13"/>
    </w:p>
    <w:p w14:paraId="5173EAF9" w14:textId="3BAF3DB9" w:rsidR="004431F7" w:rsidRPr="00552ACC" w:rsidRDefault="001D2133" w:rsidP="00A71D75">
      <w:pPr>
        <w:pBdr>
          <w:top w:val="nil"/>
          <w:left w:val="nil"/>
          <w:bottom w:val="nil"/>
          <w:right w:val="nil"/>
          <w:between w:val="nil"/>
        </w:pBdr>
        <w:spacing w:line="276" w:lineRule="auto"/>
        <w:ind w:left="720"/>
        <w:contextualSpacing w:val="0"/>
        <w:rPr>
          <w:rFonts w:eastAsia="Times New Roman" w:cs="Times New Roman"/>
        </w:rPr>
      </w:pPr>
      <w:r>
        <w:rPr>
          <w:rFonts w:eastAsia="Times New Roman" w:cs="Times New Roman"/>
        </w:rPr>
        <w:t xml:space="preserve">A bidder or offeror shall </w:t>
      </w:r>
      <w:r w:rsidR="00985CE2">
        <w:rPr>
          <w:rFonts w:eastAsia="Times New Roman" w:cs="Times New Roman"/>
        </w:rPr>
        <w:t xml:space="preserve">include </w:t>
      </w:r>
      <w:r>
        <w:rPr>
          <w:rFonts w:eastAsia="Times New Roman" w:cs="Times New Roman"/>
        </w:rPr>
        <w:t xml:space="preserve">the </w:t>
      </w:r>
      <w:r w:rsidR="00985CE2">
        <w:rPr>
          <w:rFonts w:eastAsia="Times New Roman" w:cs="Times New Roman"/>
        </w:rPr>
        <w:t xml:space="preserve">sustainable practices </w:t>
      </w:r>
      <w:r>
        <w:rPr>
          <w:rFonts w:eastAsia="Times New Roman" w:cs="Times New Roman"/>
        </w:rPr>
        <w:t xml:space="preserve">it </w:t>
      </w:r>
      <w:r w:rsidR="00985CE2">
        <w:rPr>
          <w:rFonts w:eastAsia="Times New Roman" w:cs="Times New Roman"/>
        </w:rPr>
        <w:t>employed during the</w:t>
      </w:r>
      <w:r w:rsidR="000F4D06">
        <w:rPr>
          <w:rFonts w:eastAsia="Times New Roman" w:cs="Times New Roman"/>
        </w:rPr>
        <w:t xml:space="preserve"> contract period</w:t>
      </w:r>
      <w:r>
        <w:rPr>
          <w:rFonts w:eastAsia="Times New Roman" w:cs="Times New Roman"/>
        </w:rPr>
        <w:t xml:space="preserve"> for each listed reference</w:t>
      </w:r>
      <w:r w:rsidR="000F4D06">
        <w:rPr>
          <w:rFonts w:eastAsia="Times New Roman" w:cs="Times New Roman"/>
        </w:rPr>
        <w:t>.</w:t>
      </w:r>
    </w:p>
    <w:p w14:paraId="670A337D" w14:textId="77777777" w:rsidR="004431F7" w:rsidRPr="002716E0" w:rsidRDefault="004431F7" w:rsidP="004431F7">
      <w:pPr>
        <w:tabs>
          <w:tab w:val="left" w:pos="720"/>
          <w:tab w:val="left" w:pos="2160"/>
          <w:tab w:val="left" w:pos="2880"/>
          <w:tab w:val="left" w:pos="3600"/>
          <w:tab w:val="left" w:pos="4320"/>
        </w:tabs>
        <w:autoSpaceDE w:val="0"/>
        <w:autoSpaceDN w:val="0"/>
        <w:adjustRightInd w:val="0"/>
        <w:ind w:left="720"/>
        <w:rPr>
          <w:rFonts w:eastAsia="Calibri" w:cs="Times New Roman"/>
          <w:szCs w:val="22"/>
        </w:rPr>
      </w:pPr>
    </w:p>
    <w:p w14:paraId="0D6624DF" w14:textId="46B31BA7" w:rsidR="004431F7" w:rsidRPr="00372C96" w:rsidRDefault="004431F7" w:rsidP="004431F7">
      <w:pPr>
        <w:jc w:val="center"/>
        <w:rPr>
          <w:rFonts w:cs="Times New Roman"/>
          <w:iCs/>
          <w:color w:val="FF0000"/>
          <w:szCs w:val="22"/>
        </w:rPr>
      </w:pPr>
      <w:r w:rsidRPr="00372C96">
        <w:rPr>
          <w:rFonts w:cs="Times New Roman"/>
          <w:b/>
          <w:szCs w:val="22"/>
        </w:rPr>
        <w:t>END OF SECTION I</w:t>
      </w:r>
      <w:r>
        <w:rPr>
          <w:rFonts w:cs="Times New Roman"/>
          <w:b/>
          <w:szCs w:val="22"/>
        </w:rPr>
        <w:t>I</w:t>
      </w:r>
      <w:r w:rsidRPr="00372C96">
        <w:rPr>
          <w:rFonts w:cs="Times New Roman"/>
          <w:b/>
          <w:szCs w:val="22"/>
        </w:rPr>
        <w:t>I</w:t>
      </w:r>
      <w:r>
        <w:rPr>
          <w:rFonts w:cs="Times New Roman"/>
          <w:b/>
          <w:szCs w:val="22"/>
        </w:rPr>
        <w:t>.</w:t>
      </w:r>
    </w:p>
    <w:p w14:paraId="250E2DC5" w14:textId="77777777" w:rsidR="007D4AB8" w:rsidRDefault="007D4AB8" w:rsidP="007D4AB8">
      <w:pPr>
        <w:pStyle w:val="Heading1"/>
        <w:ind w:left="720" w:hanging="720"/>
        <w:jc w:val="center"/>
        <w:rPr>
          <w:rFonts w:cs="Times New Roman"/>
          <w:b w:val="0"/>
          <w:szCs w:val="22"/>
        </w:rPr>
      </w:pPr>
      <w:r>
        <w:rPr>
          <w:rFonts w:cs="Times New Roman"/>
          <w:sz w:val="22"/>
          <w:szCs w:val="22"/>
        </w:rPr>
        <w:br w:type="page"/>
      </w:r>
    </w:p>
    <w:p w14:paraId="2FD44549" w14:textId="559F590E" w:rsidR="00394659" w:rsidRPr="00825F8F" w:rsidRDefault="007D4AB8" w:rsidP="00825F8F">
      <w:pPr>
        <w:pStyle w:val="Heading1"/>
        <w:ind w:left="720" w:hanging="720"/>
        <w:jc w:val="center"/>
        <w:rPr>
          <w:rFonts w:cs="Times New Roman"/>
          <w:sz w:val="22"/>
          <w:szCs w:val="22"/>
        </w:rPr>
      </w:pPr>
      <w:bookmarkStart w:id="14" w:name="_Toc197672049"/>
      <w:r>
        <w:rPr>
          <w:rFonts w:cs="Times New Roman"/>
          <w:sz w:val="22"/>
          <w:szCs w:val="22"/>
        </w:rPr>
        <w:lastRenderedPageBreak/>
        <w:t xml:space="preserve">SECTION IV. </w:t>
      </w:r>
      <w:r w:rsidR="00552ACC">
        <w:rPr>
          <w:rFonts w:cs="Times New Roman"/>
          <w:sz w:val="22"/>
          <w:szCs w:val="22"/>
        </w:rPr>
        <w:t>ENVIRONMENTALLY PREFERABLE PURCHASING LANGUAGE</w:t>
      </w:r>
      <w:bookmarkEnd w:id="14"/>
    </w:p>
    <w:p w14:paraId="44730C82" w14:textId="77777777" w:rsidR="00F56110" w:rsidRPr="00372C96" w:rsidRDefault="00F56110" w:rsidP="00715470">
      <w:pPr>
        <w:rPr>
          <w:rFonts w:cs="Times New Roman"/>
          <w:b/>
          <w:szCs w:val="22"/>
        </w:rPr>
      </w:pPr>
    </w:p>
    <w:p w14:paraId="3AEF1F5B" w14:textId="316EC183" w:rsidR="00825F8F" w:rsidRDefault="00552ACC">
      <w:pPr>
        <w:pStyle w:val="Heading2"/>
        <w:numPr>
          <w:ilvl w:val="0"/>
          <w:numId w:val="5"/>
        </w:numPr>
      </w:pPr>
      <w:bookmarkStart w:id="15" w:name="_Toc76546096"/>
      <w:bookmarkStart w:id="16" w:name="_Toc197672050"/>
      <w:r w:rsidRPr="00F477D2">
        <w:rPr>
          <w:rFonts w:cs="Times New Roman"/>
        </w:rPr>
        <w:t>ENVIRONMENTALLY</w:t>
      </w:r>
      <w:r w:rsidRPr="00F477D2">
        <w:rPr>
          <w:rFonts w:cs="Times New Roman"/>
          <w:spacing w:val="-10"/>
        </w:rPr>
        <w:t xml:space="preserve"> </w:t>
      </w:r>
      <w:r w:rsidRPr="00F477D2">
        <w:rPr>
          <w:rFonts w:cs="Times New Roman"/>
        </w:rPr>
        <w:t>PREFERABLE</w:t>
      </w:r>
      <w:r w:rsidRPr="00F477D2">
        <w:rPr>
          <w:rFonts w:cs="Times New Roman"/>
          <w:spacing w:val="-5"/>
        </w:rPr>
        <w:t xml:space="preserve"> </w:t>
      </w:r>
      <w:r w:rsidRPr="00F477D2">
        <w:rPr>
          <w:rFonts w:cs="Times New Roman"/>
          <w:spacing w:val="-2"/>
        </w:rPr>
        <w:t>PURCHASING</w:t>
      </w:r>
      <w:bookmarkEnd w:id="16"/>
      <w:r>
        <w:t xml:space="preserve"> </w:t>
      </w:r>
    </w:p>
    <w:p w14:paraId="272719CE" w14:textId="77777777" w:rsidR="00552ACC" w:rsidRDefault="00552ACC" w:rsidP="00552ACC">
      <w:pPr>
        <w:ind w:left="720"/>
      </w:pPr>
      <w:r w:rsidRPr="00552ACC">
        <w:t>The State of Maryland is committed to purchasing environmentally preferable products and services (EPPs).</w:t>
      </w:r>
      <w:r>
        <w:t xml:space="preserve"> Maryland’s State Finance &amp; Procurement Article §14-410 defines environmentally preferable purchasing as “the procurement or acquisition of goods and services that have a lesser or reduced effect on human health and the environment when compared with competing goods or services that serve the same purpose.”</w:t>
      </w:r>
    </w:p>
    <w:p w14:paraId="62F6AE01" w14:textId="77777777" w:rsidR="00552ACC" w:rsidRDefault="00552ACC" w:rsidP="00552ACC">
      <w:pPr>
        <w:ind w:left="720"/>
      </w:pPr>
    </w:p>
    <w:p w14:paraId="37385B49" w14:textId="677A896B" w:rsidR="00825F8F" w:rsidRDefault="00552ACC" w:rsidP="00552ACC">
      <w:pPr>
        <w:ind w:left="720"/>
      </w:pPr>
      <w:r>
        <w:t>Accordingly, Bidders/Offerors are strongly encouraged to offer EPPs to fulfill this contract, to the greatest extent practicable.</w:t>
      </w:r>
    </w:p>
    <w:p w14:paraId="01345798" w14:textId="77777777" w:rsidR="00552ACC" w:rsidRDefault="00552ACC" w:rsidP="00552ACC">
      <w:pPr>
        <w:ind w:left="720"/>
        <w:rPr>
          <w:rFonts w:cs="Times New Roman"/>
          <w:b/>
          <w:szCs w:val="22"/>
        </w:rPr>
      </w:pPr>
    </w:p>
    <w:p w14:paraId="790565BA" w14:textId="6D545F40" w:rsidR="00F75D2B" w:rsidRDefault="00552ACC">
      <w:pPr>
        <w:pStyle w:val="Heading2"/>
        <w:numPr>
          <w:ilvl w:val="0"/>
          <w:numId w:val="5"/>
        </w:numPr>
        <w:rPr>
          <w:rFonts w:cs="Times New Roman"/>
          <w:spacing w:val="-2"/>
        </w:rPr>
      </w:pPr>
      <w:bookmarkStart w:id="17" w:name="_Toc197672051"/>
      <w:r w:rsidRPr="00F477D2">
        <w:rPr>
          <w:rFonts w:cs="Times New Roman"/>
        </w:rPr>
        <w:t>MARYLAND’S</w:t>
      </w:r>
      <w:r w:rsidRPr="00F477D2">
        <w:rPr>
          <w:rFonts w:cs="Times New Roman"/>
          <w:spacing w:val="-7"/>
        </w:rPr>
        <w:t xml:space="preserve"> </w:t>
      </w:r>
      <w:r w:rsidRPr="00F477D2">
        <w:rPr>
          <w:rFonts w:cs="Times New Roman"/>
        </w:rPr>
        <w:t>GREEN</w:t>
      </w:r>
      <w:r w:rsidRPr="00F477D2">
        <w:rPr>
          <w:rFonts w:cs="Times New Roman"/>
          <w:spacing w:val="-7"/>
        </w:rPr>
        <w:t xml:space="preserve"> </w:t>
      </w:r>
      <w:r w:rsidRPr="00F477D2">
        <w:rPr>
          <w:rFonts w:cs="Times New Roman"/>
        </w:rPr>
        <w:t>PURCHASING</w:t>
      </w:r>
      <w:r w:rsidRPr="00F477D2">
        <w:rPr>
          <w:rFonts w:cs="Times New Roman"/>
          <w:spacing w:val="-7"/>
        </w:rPr>
        <w:t xml:space="preserve"> </w:t>
      </w:r>
      <w:r w:rsidRPr="00F477D2">
        <w:rPr>
          <w:rFonts w:cs="Times New Roman"/>
        </w:rPr>
        <w:t>REPORTING</w:t>
      </w:r>
      <w:r w:rsidRPr="00F477D2">
        <w:rPr>
          <w:rFonts w:cs="Times New Roman"/>
          <w:spacing w:val="-7"/>
        </w:rPr>
        <w:t xml:space="preserve"> </w:t>
      </w:r>
      <w:r w:rsidRPr="00F477D2">
        <w:rPr>
          <w:rFonts w:cs="Times New Roman"/>
          <w:spacing w:val="-2"/>
        </w:rPr>
        <w:t>REQUIREMENTS</w:t>
      </w:r>
      <w:bookmarkEnd w:id="15"/>
      <w:bookmarkEnd w:id="17"/>
    </w:p>
    <w:p w14:paraId="583B5891" w14:textId="77777777" w:rsidR="006C0FAA" w:rsidRDefault="006C0FAA" w:rsidP="006C0FAA">
      <w:pPr>
        <w:pStyle w:val="ListParagraph"/>
        <w:numPr>
          <w:ilvl w:val="0"/>
          <w:numId w:val="0"/>
        </w:numPr>
        <w:ind w:left="720"/>
      </w:pPr>
      <w:r>
        <w:t>The Contractor shall submit quarterly sales data to the State over the life of this contract. This information must include details about the recycled content, third-party sustainability certifications, and other environmental attributes of products and services provided under the contract.</w:t>
      </w:r>
    </w:p>
    <w:p w14:paraId="77C18971" w14:textId="77777777" w:rsidR="006C0FAA" w:rsidRDefault="006C0FAA" w:rsidP="006C0FAA">
      <w:pPr>
        <w:pStyle w:val="ListParagraph"/>
        <w:numPr>
          <w:ilvl w:val="0"/>
          <w:numId w:val="0"/>
        </w:numPr>
        <w:ind w:left="720"/>
      </w:pPr>
    </w:p>
    <w:p w14:paraId="56C29AED" w14:textId="65F1BEEA" w:rsidR="006C0FAA" w:rsidRDefault="006C0FAA" w:rsidP="006C0FAA">
      <w:pPr>
        <w:pStyle w:val="ListParagraph"/>
        <w:numPr>
          <w:ilvl w:val="0"/>
          <w:numId w:val="0"/>
        </w:numPr>
        <w:ind w:left="720"/>
      </w:pPr>
      <w:r>
        <w:t xml:space="preserve">To facilitate consistent reporting, the Contractor must use a standardized </w:t>
      </w:r>
      <w:r w:rsidR="00E17056">
        <w:t>Vendor Green Sales Report</w:t>
      </w:r>
      <w:r>
        <w:t xml:space="preserve"> template for the quarterly reporting, which the state will provide.</w:t>
      </w:r>
    </w:p>
    <w:p w14:paraId="55E50E3A" w14:textId="77777777" w:rsidR="006C0FAA" w:rsidRDefault="006C0FAA" w:rsidP="00A71D75"/>
    <w:p w14:paraId="4F5FAB40" w14:textId="77777777" w:rsidR="006C0FAA" w:rsidRDefault="006C0FAA" w:rsidP="006C0FAA">
      <w:pPr>
        <w:pStyle w:val="ListParagraph"/>
        <w:numPr>
          <w:ilvl w:val="0"/>
          <w:numId w:val="0"/>
        </w:numPr>
        <w:ind w:left="720"/>
      </w:pPr>
      <w:r>
        <w:t xml:space="preserve">By submitting a response to this solicitation, the Bidder/Offeror acknowledges a commitment to submitting the quarterly </w:t>
      </w:r>
      <w:bookmarkStart w:id="18" w:name="_Hlk196400955"/>
      <w:r>
        <w:t xml:space="preserve">Vendor Green Sales Report </w:t>
      </w:r>
      <w:bookmarkEnd w:id="18"/>
      <w:r>
        <w:t>to the State. Any vendor who fails to submit the quarterly report may be out of compliance and, therefore, may receive a cure notice from the Procurement Officer.</w:t>
      </w:r>
    </w:p>
    <w:p w14:paraId="4B6FB283" w14:textId="77777777" w:rsidR="00552ACC" w:rsidRPr="00552ACC" w:rsidRDefault="00552ACC" w:rsidP="00552ACC">
      <w:pPr>
        <w:ind w:left="720"/>
      </w:pPr>
    </w:p>
    <w:p w14:paraId="4AC5EE72" w14:textId="0C467E35" w:rsidR="00715470" w:rsidRDefault="00552ACC">
      <w:pPr>
        <w:pStyle w:val="Heading2"/>
        <w:numPr>
          <w:ilvl w:val="0"/>
          <w:numId w:val="5"/>
        </w:numPr>
        <w:rPr>
          <w:rFonts w:cs="Times New Roman"/>
          <w:spacing w:val="-2"/>
        </w:rPr>
      </w:pPr>
      <w:bookmarkStart w:id="19" w:name="_Toc197672052"/>
      <w:r w:rsidRPr="00F477D2">
        <w:rPr>
          <w:rFonts w:cs="Times New Roman"/>
        </w:rPr>
        <w:t>ENVIRONMENTAL</w:t>
      </w:r>
      <w:r w:rsidRPr="00F477D2">
        <w:rPr>
          <w:rFonts w:cs="Times New Roman"/>
          <w:spacing w:val="-8"/>
        </w:rPr>
        <w:t xml:space="preserve"> </w:t>
      </w:r>
      <w:r w:rsidRPr="00F477D2">
        <w:rPr>
          <w:rFonts w:cs="Times New Roman"/>
          <w:spacing w:val="-2"/>
        </w:rPr>
        <w:t>CLAIMS</w:t>
      </w:r>
      <w:bookmarkEnd w:id="19"/>
    </w:p>
    <w:p w14:paraId="4E470F83" w14:textId="62A4159E" w:rsidR="00552ACC" w:rsidRPr="00552ACC" w:rsidRDefault="00552ACC" w:rsidP="00552ACC">
      <w:pPr>
        <w:ind w:left="720"/>
      </w:pPr>
      <w:r w:rsidRPr="00552ACC">
        <w:t xml:space="preserve">All environmental benefit claims made by the Contractor concerning products or services offered on this contract must be consistent with the </w:t>
      </w:r>
      <w:hyperlink r:id="rId12" w:history="1">
        <w:r w:rsidRPr="00552ACC">
          <w:rPr>
            <w:rStyle w:val="Hyperlink"/>
          </w:rPr>
          <w:t xml:space="preserve">Federal Trade Commission’s </w:t>
        </w:r>
        <w:r w:rsidRPr="00552ACC">
          <w:rPr>
            <w:rStyle w:val="Hyperlink"/>
            <w:i/>
            <w:iCs/>
          </w:rPr>
          <w:t>Guide</w:t>
        </w:r>
        <w:r w:rsidR="00883864">
          <w:rPr>
            <w:rStyle w:val="Hyperlink"/>
            <w:i/>
            <w:iCs/>
          </w:rPr>
          <w:t>s</w:t>
        </w:r>
        <w:r w:rsidRPr="00552ACC">
          <w:rPr>
            <w:rStyle w:val="Hyperlink"/>
            <w:i/>
            <w:iCs/>
          </w:rPr>
          <w:t xml:space="preserve"> for the Use of Environmental Marketing Claims</w:t>
        </w:r>
      </w:hyperlink>
      <w:r w:rsidRPr="00552ACC">
        <w:t>.</w:t>
      </w:r>
    </w:p>
    <w:p w14:paraId="6D5D8968" w14:textId="77777777" w:rsidR="00394659" w:rsidRPr="00372C96" w:rsidRDefault="00394659" w:rsidP="00A24D73">
      <w:pPr>
        <w:ind w:left="720" w:hanging="720"/>
        <w:rPr>
          <w:rFonts w:cs="Times New Roman"/>
          <w:szCs w:val="22"/>
        </w:rPr>
      </w:pPr>
    </w:p>
    <w:p w14:paraId="3B14D80A" w14:textId="56C54986" w:rsidR="00247001" w:rsidRPr="00372C96" w:rsidRDefault="00247001" w:rsidP="009A4F6E">
      <w:pPr>
        <w:jc w:val="center"/>
        <w:rPr>
          <w:rFonts w:cs="Times New Roman"/>
          <w:b/>
          <w:szCs w:val="22"/>
        </w:rPr>
      </w:pPr>
      <w:r w:rsidRPr="00372C96">
        <w:rPr>
          <w:rFonts w:cs="Times New Roman"/>
          <w:b/>
          <w:szCs w:val="22"/>
        </w:rPr>
        <w:t>END OF SECTION I</w:t>
      </w:r>
      <w:r w:rsidR="007D4AB8">
        <w:rPr>
          <w:rFonts w:cs="Times New Roman"/>
          <w:b/>
          <w:szCs w:val="22"/>
        </w:rPr>
        <w:t>V</w:t>
      </w:r>
      <w:r w:rsidR="0041531E">
        <w:rPr>
          <w:rFonts w:cs="Times New Roman"/>
          <w:b/>
          <w:szCs w:val="22"/>
        </w:rPr>
        <w:t>.</w:t>
      </w:r>
    </w:p>
    <w:p w14:paraId="7DE18083" w14:textId="68F23ED9" w:rsidR="00394659" w:rsidRPr="00372C96" w:rsidRDefault="00394659" w:rsidP="00992F0E">
      <w:pPr>
        <w:pStyle w:val="Heading2"/>
        <w:rPr>
          <w:rFonts w:cs="Times New Roman"/>
          <w:b w:val="0"/>
          <w:szCs w:val="22"/>
        </w:rPr>
      </w:pPr>
      <w:r w:rsidRPr="00372C96">
        <w:rPr>
          <w:rFonts w:cs="Times New Roman"/>
          <w:b w:val="0"/>
          <w:szCs w:val="22"/>
        </w:rPr>
        <w:br w:type="page"/>
      </w:r>
    </w:p>
    <w:p w14:paraId="7F067843" w14:textId="69A27743" w:rsidR="00394659" w:rsidRPr="00372C96" w:rsidRDefault="00394659">
      <w:pPr>
        <w:pStyle w:val="Heading1"/>
        <w:jc w:val="center"/>
        <w:rPr>
          <w:rFonts w:cs="Times New Roman"/>
          <w:sz w:val="22"/>
          <w:szCs w:val="22"/>
        </w:rPr>
      </w:pPr>
      <w:bookmarkStart w:id="20" w:name="_Toc197672053"/>
      <w:r w:rsidRPr="00372C96">
        <w:rPr>
          <w:rFonts w:cs="Times New Roman"/>
          <w:sz w:val="22"/>
          <w:szCs w:val="22"/>
        </w:rPr>
        <w:lastRenderedPageBreak/>
        <w:t xml:space="preserve">SECTION </w:t>
      </w:r>
      <w:r w:rsidR="005D1D69" w:rsidRPr="00372C96">
        <w:rPr>
          <w:rFonts w:cs="Times New Roman"/>
          <w:sz w:val="22"/>
          <w:szCs w:val="22"/>
        </w:rPr>
        <w:t>V</w:t>
      </w:r>
      <w:r w:rsidRPr="00372C96">
        <w:rPr>
          <w:rFonts w:cs="Times New Roman"/>
          <w:sz w:val="22"/>
          <w:szCs w:val="22"/>
        </w:rPr>
        <w:t xml:space="preserve">. </w:t>
      </w:r>
      <w:r w:rsidR="00EB0288">
        <w:rPr>
          <w:rFonts w:cs="Times New Roman"/>
          <w:sz w:val="22"/>
          <w:szCs w:val="22"/>
        </w:rPr>
        <w:t>LEGISLATION, STATUES, AND REGULATIONS</w:t>
      </w:r>
      <w:bookmarkEnd w:id="20"/>
    </w:p>
    <w:p w14:paraId="36974B69" w14:textId="78A08713" w:rsidR="00AA6043" w:rsidRPr="00372C96" w:rsidRDefault="00AA6043" w:rsidP="00AA6043">
      <w:pPr>
        <w:rPr>
          <w:rFonts w:cs="Times New Roman"/>
        </w:rPr>
      </w:pPr>
    </w:p>
    <w:p w14:paraId="074B1AA3" w14:textId="5E1E3D0F" w:rsidR="0062463A" w:rsidRPr="00372C96" w:rsidRDefault="00EB0288" w:rsidP="00A71D75">
      <w:pPr>
        <w:pStyle w:val="Heading2"/>
        <w:numPr>
          <w:ilvl w:val="0"/>
          <w:numId w:val="4"/>
        </w:numPr>
        <w:rPr>
          <w:rFonts w:cs="Times New Roman"/>
          <w:szCs w:val="22"/>
        </w:rPr>
      </w:pPr>
      <w:bookmarkStart w:id="21" w:name="_Toc197672054"/>
      <w:r>
        <w:rPr>
          <w:rFonts w:cs="Times New Roman"/>
          <w:szCs w:val="22"/>
        </w:rPr>
        <w:t>FOR PROCUREMENT OFFICERS AND AGENCIES</w:t>
      </w:r>
      <w:bookmarkEnd w:id="21"/>
    </w:p>
    <w:p w14:paraId="448D5914" w14:textId="77777777" w:rsidR="007E5A50" w:rsidRPr="007E5A50" w:rsidRDefault="007E5A50" w:rsidP="00A71D75">
      <w:pPr>
        <w:pStyle w:val="ListParagraph"/>
        <w:numPr>
          <w:ilvl w:val="1"/>
          <w:numId w:val="4"/>
        </w:numPr>
        <w:spacing w:line="259" w:lineRule="auto"/>
        <w:rPr>
          <w:rFonts w:eastAsia="Times New Roman" w:cs="Times New Roman"/>
        </w:rPr>
      </w:pPr>
      <w:r w:rsidRPr="007E5A50">
        <w:rPr>
          <w:rFonts w:eastAsia="Times New Roman" w:cs="Times New Roman"/>
          <w:b/>
          <w:color w:val="161816"/>
        </w:rPr>
        <w:t xml:space="preserve">Environmentally Preferable Purchasing </w:t>
      </w:r>
      <w:r w:rsidRPr="007E5A50">
        <w:rPr>
          <w:rFonts w:eastAsia="Times New Roman" w:cs="Times New Roman"/>
          <w:color w:val="161816"/>
        </w:rPr>
        <w:t xml:space="preserve">(COMAR </w:t>
      </w:r>
      <w:hyperlink r:id="rId13">
        <w:r w:rsidRPr="007E5A50">
          <w:rPr>
            <w:rFonts w:eastAsia="Times New Roman" w:cs="Times New Roman"/>
            <w:color w:val="0563C1"/>
            <w:u w:val="single"/>
          </w:rPr>
          <w:t>21.11.07.09</w:t>
        </w:r>
      </w:hyperlink>
      <w:r w:rsidRPr="007E5A50">
        <w:rPr>
          <w:rFonts w:eastAsia="Times New Roman" w:cs="Times New Roman"/>
          <w:color w:val="0563C1"/>
          <w:u w:val="single"/>
        </w:rPr>
        <w:t>)</w:t>
      </w:r>
    </w:p>
    <w:p w14:paraId="7D9F3538" w14:textId="77777777" w:rsidR="007E5A50" w:rsidRPr="007E5A50" w:rsidRDefault="007E5A50" w:rsidP="00A71D75">
      <w:pPr>
        <w:pStyle w:val="ListParagraph"/>
        <w:numPr>
          <w:ilvl w:val="0"/>
          <w:numId w:val="0"/>
        </w:numPr>
        <w:spacing w:line="259" w:lineRule="auto"/>
        <w:ind w:left="1440"/>
        <w:rPr>
          <w:rFonts w:eastAsia="Times New Roman" w:cs="Times New Roman"/>
        </w:rPr>
      </w:pPr>
      <w:r w:rsidRPr="007E5A50">
        <w:rPr>
          <w:rFonts w:eastAsia="Times New Roman" w:cs="Times New Roman"/>
          <w:color w:val="161816"/>
        </w:rPr>
        <w:t>“</w:t>
      </w:r>
      <w:r w:rsidRPr="007E5A50">
        <w:rPr>
          <w:rFonts w:eastAsia="Times New Roman" w:cs="Times New Roman"/>
          <w:color w:val="222222"/>
        </w:rPr>
        <w:t xml:space="preserve">All procurement agencies shall purchase environmentally </w:t>
      </w:r>
      <w:r w:rsidRPr="007E5A50">
        <w:rPr>
          <w:rFonts w:eastAsia="Times New Roman" w:cs="Times New Roman"/>
        </w:rPr>
        <w:t xml:space="preserve">preferable </w:t>
      </w:r>
      <w:r w:rsidRPr="007E5A50">
        <w:rPr>
          <w:rFonts w:eastAsia="Times New Roman" w:cs="Times New Roman"/>
          <w:color w:val="222222"/>
        </w:rPr>
        <w:t xml:space="preserve">products and services unless purchasing environmentally </w:t>
      </w:r>
      <w:r w:rsidRPr="007E5A50">
        <w:rPr>
          <w:rFonts w:eastAsia="Times New Roman" w:cs="Times New Roman"/>
        </w:rPr>
        <w:t>preferable</w:t>
      </w:r>
      <w:r w:rsidRPr="007E5A50">
        <w:rPr>
          <w:rFonts w:eastAsia="Times New Roman" w:cs="Times New Roman"/>
          <w:color w:val="222222"/>
        </w:rPr>
        <w:t xml:space="preserve"> products and services would limit or supersede any requirements under any provision of law or result in the purchase of products and services that:</w:t>
      </w:r>
    </w:p>
    <w:p w14:paraId="5FC9A731" w14:textId="77777777" w:rsidR="007E5A50" w:rsidRPr="007E5A50" w:rsidRDefault="007E5A50" w:rsidP="00A71D75">
      <w:pPr>
        <w:pStyle w:val="ListParagraph"/>
        <w:numPr>
          <w:ilvl w:val="0"/>
          <w:numId w:val="0"/>
        </w:numPr>
        <w:shd w:val="clear" w:color="auto" w:fill="FFFFFF"/>
        <w:ind w:left="720" w:firstLine="720"/>
        <w:rPr>
          <w:rFonts w:eastAsia="Times New Roman" w:cs="Times New Roman"/>
        </w:rPr>
      </w:pPr>
      <w:r w:rsidRPr="007E5A50">
        <w:rPr>
          <w:rFonts w:eastAsia="Times New Roman" w:cs="Times New Roman"/>
          <w:color w:val="222222"/>
        </w:rPr>
        <w:t xml:space="preserve">(1) Do not perform adequately for the intended </w:t>
      </w:r>
      <w:proofErr w:type="gramStart"/>
      <w:r w:rsidRPr="007E5A50">
        <w:rPr>
          <w:rFonts w:eastAsia="Times New Roman" w:cs="Times New Roman"/>
          <w:color w:val="222222"/>
        </w:rPr>
        <w:t>use;</w:t>
      </w:r>
      <w:proofErr w:type="gramEnd"/>
    </w:p>
    <w:p w14:paraId="561FFAC3" w14:textId="77777777" w:rsidR="007E5A50" w:rsidRPr="007E5A50" w:rsidRDefault="007E5A50" w:rsidP="00A71D75">
      <w:pPr>
        <w:pStyle w:val="ListParagraph"/>
        <w:numPr>
          <w:ilvl w:val="0"/>
          <w:numId w:val="0"/>
        </w:numPr>
        <w:shd w:val="clear" w:color="auto" w:fill="FFFFFF"/>
        <w:ind w:left="720" w:firstLine="720"/>
        <w:rPr>
          <w:rFonts w:eastAsia="Times New Roman" w:cs="Times New Roman"/>
        </w:rPr>
      </w:pPr>
      <w:r w:rsidRPr="007E5A50">
        <w:rPr>
          <w:rFonts w:eastAsia="Times New Roman" w:cs="Times New Roman"/>
          <w:color w:val="222222"/>
        </w:rPr>
        <w:t>(2) Exclude adequate competition; or</w:t>
      </w:r>
    </w:p>
    <w:p w14:paraId="3BBA68CB" w14:textId="77777777" w:rsidR="007E5A50" w:rsidRDefault="007E5A50" w:rsidP="00A71D75">
      <w:pPr>
        <w:pStyle w:val="ListParagraph"/>
        <w:numPr>
          <w:ilvl w:val="0"/>
          <w:numId w:val="0"/>
        </w:numPr>
        <w:spacing w:line="259" w:lineRule="auto"/>
        <w:ind w:left="720" w:firstLine="720"/>
        <w:rPr>
          <w:rFonts w:eastAsia="Times New Roman" w:cs="Times New Roman"/>
          <w:color w:val="222222"/>
        </w:rPr>
      </w:pPr>
      <w:r w:rsidRPr="007E5A50">
        <w:rPr>
          <w:rFonts w:eastAsia="Times New Roman" w:cs="Times New Roman"/>
          <w:color w:val="222222"/>
        </w:rPr>
        <w:t>(3) Are not available at a reasonable price in a reasonable period of time.”</w:t>
      </w:r>
    </w:p>
    <w:p w14:paraId="1920C468" w14:textId="77777777" w:rsidR="00EB0288" w:rsidRDefault="00EB0288" w:rsidP="00A71D75">
      <w:pPr>
        <w:pStyle w:val="ListParagraph"/>
        <w:numPr>
          <w:ilvl w:val="0"/>
          <w:numId w:val="0"/>
        </w:numPr>
        <w:spacing w:line="259" w:lineRule="auto"/>
        <w:ind w:left="720" w:firstLine="720"/>
        <w:rPr>
          <w:rFonts w:eastAsia="Times New Roman" w:cs="Times New Roman"/>
          <w:color w:val="222222"/>
        </w:rPr>
      </w:pPr>
    </w:p>
    <w:p w14:paraId="3ABF66C8" w14:textId="50F73711" w:rsidR="007E5A50" w:rsidRPr="007E5A50" w:rsidRDefault="007E5A50" w:rsidP="00A71D75">
      <w:pPr>
        <w:pStyle w:val="ListParagraph"/>
        <w:numPr>
          <w:ilvl w:val="1"/>
          <w:numId w:val="4"/>
        </w:numPr>
        <w:spacing w:line="259" w:lineRule="auto"/>
        <w:rPr>
          <w:rFonts w:eastAsia="Times New Roman" w:cs="Times New Roman"/>
          <w:b/>
          <w:color w:val="161816"/>
        </w:rPr>
      </w:pPr>
      <w:r w:rsidRPr="007E5A50">
        <w:rPr>
          <w:rFonts w:eastAsia="Times New Roman" w:cs="Times New Roman"/>
          <w:b/>
          <w:color w:val="161816"/>
        </w:rPr>
        <w:t xml:space="preserve">Mercury and Products that Contain Mercury </w:t>
      </w:r>
      <w:r w:rsidR="00EB0288" w:rsidRPr="00280C58">
        <w:rPr>
          <w:rFonts w:eastAsia="Times New Roman" w:cs="Times New Roman"/>
          <w:color w:val="222222"/>
        </w:rPr>
        <w:t xml:space="preserve">(COMAR </w:t>
      </w:r>
      <w:hyperlink r:id="rId14">
        <w:r w:rsidR="00EB0288" w:rsidRPr="00280C58">
          <w:rPr>
            <w:rFonts w:eastAsia="Times New Roman" w:cs="Times New Roman"/>
            <w:color w:val="0563C1"/>
            <w:u w:val="single"/>
          </w:rPr>
          <w:t>21.11.07.07</w:t>
        </w:r>
      </w:hyperlink>
      <w:r w:rsidR="00EB0288" w:rsidRPr="00280C58">
        <w:rPr>
          <w:rFonts w:eastAsia="Times New Roman" w:cs="Times New Roman"/>
          <w:color w:val="222222"/>
        </w:rPr>
        <w:t>)</w:t>
      </w:r>
    </w:p>
    <w:p w14:paraId="17CED00A" w14:textId="5BD6E0F2" w:rsidR="007E5A50" w:rsidRDefault="007E5A50" w:rsidP="00A71D75">
      <w:pPr>
        <w:pStyle w:val="ListParagraph"/>
        <w:numPr>
          <w:ilvl w:val="0"/>
          <w:numId w:val="0"/>
        </w:numPr>
        <w:ind w:left="1440"/>
      </w:pPr>
      <w:r w:rsidRPr="00280C58">
        <w:rPr>
          <w:rFonts w:eastAsia="Times New Roman" w:cs="Times New Roman"/>
          <w:color w:val="222222"/>
        </w:rPr>
        <w:t>“All procurement agencies shall give a preference under this regulation to procuring products and equipment that are mercury-free. If mercury-free products and equipment that meet the agency's product performance requirements are not commercially available, the procurement agency shall give preference under this regulation to products containing the least amount of mercury necessary to meet performance requirements.”</w:t>
      </w:r>
    </w:p>
    <w:p w14:paraId="2AE3E1B1" w14:textId="77777777" w:rsidR="0062463A" w:rsidRPr="00372C96" w:rsidRDefault="0062463A" w:rsidP="00A71D75">
      <w:pPr>
        <w:rPr>
          <w:rFonts w:cs="Times New Roman"/>
        </w:rPr>
      </w:pPr>
    </w:p>
    <w:p w14:paraId="08CE9286" w14:textId="23C352E7" w:rsidR="007E5A50" w:rsidRPr="007E5A50" w:rsidRDefault="008C1FE0" w:rsidP="00A71D75">
      <w:pPr>
        <w:pStyle w:val="Heading2"/>
        <w:numPr>
          <w:ilvl w:val="0"/>
          <w:numId w:val="12"/>
        </w:numPr>
        <w:rPr>
          <w:rFonts w:cs="Times New Roman"/>
          <w:szCs w:val="22"/>
        </w:rPr>
      </w:pPr>
      <w:bookmarkStart w:id="22" w:name="_Toc197672055"/>
      <w:r>
        <w:rPr>
          <w:rFonts w:cs="Times New Roman"/>
          <w:szCs w:val="22"/>
        </w:rPr>
        <w:t>FOR CONTRACTORS, BIDDERS, AND OFFERORS</w:t>
      </w:r>
      <w:bookmarkEnd w:id="22"/>
    </w:p>
    <w:p w14:paraId="41B2B67E" w14:textId="3F43CD5C" w:rsidR="00EB0288" w:rsidRPr="00EB0288" w:rsidRDefault="00EB0288" w:rsidP="00A71D75">
      <w:pPr>
        <w:pStyle w:val="ListParagraph"/>
        <w:numPr>
          <w:ilvl w:val="1"/>
          <w:numId w:val="8"/>
        </w:numPr>
        <w:spacing w:line="259" w:lineRule="auto"/>
        <w:rPr>
          <w:rFonts w:eastAsia="Times New Roman" w:cs="Times New Roman"/>
          <w:b/>
          <w:color w:val="161816"/>
        </w:rPr>
      </w:pPr>
      <w:r w:rsidRPr="00EB0288">
        <w:rPr>
          <w:rFonts w:eastAsia="Times New Roman" w:cs="Times New Roman"/>
          <w:b/>
          <w:color w:val="161816"/>
        </w:rPr>
        <w:t xml:space="preserve">Verifying Environmental Claims </w:t>
      </w:r>
      <w:r w:rsidRPr="00280C58">
        <w:rPr>
          <w:rFonts w:eastAsia="Times New Roman" w:cs="Times New Roman"/>
          <w:color w:val="222222"/>
        </w:rPr>
        <w:t>(State Finance and Procurement Article</w:t>
      </w:r>
      <w:hyperlink r:id="rId15">
        <w:r w:rsidRPr="00280C58">
          <w:rPr>
            <w:rFonts w:eastAsia="Times New Roman" w:cs="Times New Roman"/>
            <w:color w:val="222222"/>
          </w:rPr>
          <w:t xml:space="preserve"> </w:t>
        </w:r>
      </w:hyperlink>
      <w:hyperlink r:id="rId16">
        <w:r w:rsidRPr="00280C58">
          <w:rPr>
            <w:rFonts w:eastAsia="Times New Roman" w:cs="Times New Roman"/>
            <w:color w:val="1155CC"/>
            <w:u w:val="single"/>
          </w:rPr>
          <w:t>§14–410</w:t>
        </w:r>
      </w:hyperlink>
      <w:r w:rsidR="00883864">
        <w:t>(g</w:t>
      </w:r>
      <w:r w:rsidRPr="00280C58">
        <w:rPr>
          <w:rFonts w:eastAsia="Times New Roman" w:cs="Times New Roman"/>
          <w:color w:val="222222"/>
        </w:rPr>
        <w:t>)</w:t>
      </w:r>
    </w:p>
    <w:p w14:paraId="46EF03D8" w14:textId="6CC80BCB" w:rsidR="005C77FA" w:rsidRDefault="00EB0288" w:rsidP="00A71D75">
      <w:pPr>
        <w:pStyle w:val="ListParagraph"/>
        <w:numPr>
          <w:ilvl w:val="0"/>
          <w:numId w:val="0"/>
        </w:numPr>
        <w:ind w:left="1440"/>
      </w:pPr>
      <w:r w:rsidRPr="00280C58">
        <w:rPr>
          <w:rFonts w:eastAsia="Times New Roman" w:cs="Times New Roman"/>
          <w:color w:val="222222"/>
        </w:rPr>
        <w:t>“A bidder or offeror for a procurement contract shall certify in writing that any claims of environmental attributes made relating to a product or service are consistent with the Federal Trade Commission’s Guidelines for the Use of Environmental Marketing Terms.”</w:t>
      </w:r>
    </w:p>
    <w:p w14:paraId="158DF1AD" w14:textId="77777777" w:rsidR="005C77FA" w:rsidRDefault="005C77FA" w:rsidP="00A71D75">
      <w:pPr>
        <w:pStyle w:val="ListParagraph"/>
        <w:numPr>
          <w:ilvl w:val="0"/>
          <w:numId w:val="0"/>
        </w:numPr>
        <w:ind w:left="1440"/>
      </w:pPr>
    </w:p>
    <w:p w14:paraId="616FCF87" w14:textId="546DBAD5" w:rsidR="00EB0288" w:rsidRPr="00EB0288" w:rsidRDefault="00EB0288" w:rsidP="00A71D75">
      <w:pPr>
        <w:pStyle w:val="ListParagraph"/>
        <w:numPr>
          <w:ilvl w:val="1"/>
          <w:numId w:val="8"/>
        </w:numPr>
        <w:spacing w:line="259" w:lineRule="auto"/>
        <w:rPr>
          <w:rFonts w:eastAsia="Times New Roman" w:cs="Times New Roman"/>
          <w:b/>
          <w:color w:val="161816"/>
        </w:rPr>
      </w:pPr>
      <w:r w:rsidRPr="00EB0288">
        <w:rPr>
          <w:rFonts w:eastAsia="Times New Roman" w:cs="Times New Roman"/>
          <w:b/>
          <w:color w:val="161816"/>
        </w:rPr>
        <w:t xml:space="preserve">Limitations and Prohibitions on Heavy Metals in Packaging </w:t>
      </w:r>
      <w:r w:rsidRPr="00280C58">
        <w:rPr>
          <w:rFonts w:eastAsia="Times New Roman" w:cs="Times New Roman"/>
        </w:rPr>
        <w:t>(Env</w:t>
      </w:r>
      <w:r w:rsidR="00A71D75">
        <w:rPr>
          <w:rFonts w:eastAsia="Times New Roman" w:cs="Times New Roman"/>
        </w:rPr>
        <w:t>.</w:t>
      </w:r>
      <w:r w:rsidRPr="00280C58">
        <w:rPr>
          <w:rFonts w:eastAsia="Times New Roman" w:cs="Times New Roman"/>
        </w:rPr>
        <w:t xml:space="preserve"> Article </w:t>
      </w:r>
      <w:hyperlink r:id="rId17">
        <w:r w:rsidRPr="00280C58">
          <w:rPr>
            <w:rFonts w:eastAsia="Times New Roman" w:cs="Times New Roman"/>
            <w:color w:val="0000FF"/>
            <w:u w:val="single"/>
          </w:rPr>
          <w:t>§9–1902(a)-(d)</w:t>
        </w:r>
      </w:hyperlink>
      <w:r w:rsidRPr="00280C58">
        <w:rPr>
          <w:rFonts w:eastAsia="Times New Roman" w:cs="Times New Roman"/>
        </w:rPr>
        <w:t>)</w:t>
      </w:r>
    </w:p>
    <w:p w14:paraId="197966AE" w14:textId="1D21B3FF" w:rsidR="00EB0288" w:rsidRPr="00280C58" w:rsidRDefault="00EB0288" w:rsidP="00A71D75">
      <w:pPr>
        <w:widowControl w:val="0"/>
        <w:pBdr>
          <w:top w:val="nil"/>
          <w:left w:val="nil"/>
          <w:bottom w:val="nil"/>
          <w:right w:val="nil"/>
          <w:between w:val="nil"/>
        </w:pBdr>
        <w:spacing w:before="24" w:line="259" w:lineRule="auto"/>
        <w:ind w:left="1440" w:right="193"/>
        <w:rPr>
          <w:rFonts w:eastAsia="Times New Roman" w:cs="Times New Roman"/>
          <w:color w:val="000000"/>
        </w:rPr>
      </w:pPr>
      <w:r w:rsidRPr="00280C58">
        <w:rPr>
          <w:rFonts w:eastAsia="Times New Roman" w:cs="Times New Roman"/>
          <w:color w:val="000000"/>
        </w:rPr>
        <w:t>“</w:t>
      </w:r>
      <w:r w:rsidR="00B346AA">
        <w:rPr>
          <w:rFonts w:eastAsia="Times New Roman" w:cs="Times New Roman"/>
          <w:color w:val="000000"/>
        </w:rPr>
        <w:t xml:space="preserve">(a) </w:t>
      </w:r>
      <w:r w:rsidRPr="00280C58">
        <w:rPr>
          <w:rFonts w:eastAsia="Times New Roman" w:cs="Times New Roman"/>
          <w:color w:val="000000"/>
        </w:rPr>
        <w:t>Except as provided in § 9-1903 and § 9-1904 of this subtitle, on or after July 1, 1993, a manufacturer or distributor may not sell or offer for sale or for promotional purposes any package or packaging component or any product in a package or packaging component to which any of the following was intentionally added during manufacture or distribution:</w:t>
      </w:r>
    </w:p>
    <w:p w14:paraId="6164E59E" w14:textId="460834EF" w:rsidR="00EB0288" w:rsidRPr="00EB0288" w:rsidRDefault="00EB0288" w:rsidP="00A71D75">
      <w:pPr>
        <w:pStyle w:val="ListParagraph"/>
        <w:widowControl w:val="0"/>
        <w:numPr>
          <w:ilvl w:val="2"/>
          <w:numId w:val="7"/>
        </w:numPr>
        <w:pBdr>
          <w:top w:val="nil"/>
          <w:left w:val="nil"/>
          <w:bottom w:val="nil"/>
          <w:right w:val="nil"/>
          <w:between w:val="nil"/>
        </w:pBdr>
        <w:tabs>
          <w:tab w:val="left" w:pos="2059"/>
        </w:tabs>
        <w:spacing w:line="266" w:lineRule="auto"/>
        <w:contextualSpacing w:val="0"/>
        <w:rPr>
          <w:rFonts w:eastAsia="Times New Roman" w:cs="Times New Roman"/>
          <w:color w:val="000000"/>
        </w:rPr>
      </w:pPr>
      <w:proofErr w:type="gramStart"/>
      <w:r w:rsidRPr="00EB0288">
        <w:rPr>
          <w:rFonts w:eastAsia="Times New Roman" w:cs="Times New Roman"/>
          <w:color w:val="000000"/>
        </w:rPr>
        <w:t>Lead;</w:t>
      </w:r>
      <w:proofErr w:type="gramEnd"/>
    </w:p>
    <w:p w14:paraId="76C9D861" w14:textId="77777777" w:rsidR="00EB0288" w:rsidRPr="00EB0288" w:rsidRDefault="00EB0288" w:rsidP="00A71D75">
      <w:pPr>
        <w:pStyle w:val="ListParagraph"/>
        <w:widowControl w:val="0"/>
        <w:numPr>
          <w:ilvl w:val="2"/>
          <w:numId w:val="7"/>
        </w:numPr>
        <w:pBdr>
          <w:top w:val="nil"/>
          <w:left w:val="nil"/>
          <w:bottom w:val="nil"/>
          <w:right w:val="nil"/>
          <w:between w:val="nil"/>
        </w:pBdr>
        <w:tabs>
          <w:tab w:val="left" w:pos="2053"/>
        </w:tabs>
        <w:spacing w:before="25"/>
        <w:contextualSpacing w:val="0"/>
        <w:rPr>
          <w:rFonts w:eastAsia="Times New Roman" w:cs="Times New Roman"/>
          <w:color w:val="000000"/>
        </w:rPr>
      </w:pPr>
      <w:proofErr w:type="gramStart"/>
      <w:r w:rsidRPr="00EB0288">
        <w:rPr>
          <w:rFonts w:eastAsia="Times New Roman" w:cs="Times New Roman"/>
          <w:color w:val="000000"/>
        </w:rPr>
        <w:t>Cadmium;</w:t>
      </w:r>
      <w:proofErr w:type="gramEnd"/>
    </w:p>
    <w:p w14:paraId="1487E971" w14:textId="77777777" w:rsidR="00941B74" w:rsidRDefault="00EB0288" w:rsidP="00A71D75">
      <w:pPr>
        <w:pStyle w:val="ListParagraph"/>
        <w:widowControl w:val="0"/>
        <w:numPr>
          <w:ilvl w:val="2"/>
          <w:numId w:val="7"/>
        </w:numPr>
        <w:pBdr>
          <w:top w:val="nil"/>
          <w:left w:val="nil"/>
          <w:bottom w:val="nil"/>
          <w:right w:val="nil"/>
          <w:between w:val="nil"/>
        </w:pBdr>
        <w:tabs>
          <w:tab w:val="left" w:pos="2059"/>
        </w:tabs>
        <w:spacing w:before="19"/>
        <w:contextualSpacing w:val="0"/>
        <w:rPr>
          <w:rFonts w:eastAsia="Times New Roman" w:cs="Times New Roman"/>
          <w:color w:val="000000"/>
        </w:rPr>
      </w:pPr>
      <w:r w:rsidRPr="00EB0288">
        <w:rPr>
          <w:rFonts w:eastAsia="Times New Roman" w:cs="Times New Roman"/>
          <w:color w:val="000000"/>
        </w:rPr>
        <w:t>Mercury; or</w:t>
      </w:r>
    </w:p>
    <w:p w14:paraId="53CE222A" w14:textId="552EF0B8" w:rsidR="005C77FA" w:rsidRPr="00941B74" w:rsidRDefault="00EB0288" w:rsidP="00A71D75">
      <w:pPr>
        <w:pStyle w:val="ListParagraph"/>
        <w:widowControl w:val="0"/>
        <w:numPr>
          <w:ilvl w:val="2"/>
          <w:numId w:val="7"/>
        </w:numPr>
        <w:pBdr>
          <w:top w:val="nil"/>
          <w:left w:val="nil"/>
          <w:bottom w:val="nil"/>
          <w:right w:val="nil"/>
          <w:between w:val="nil"/>
        </w:pBdr>
        <w:tabs>
          <w:tab w:val="left" w:pos="2059"/>
        </w:tabs>
        <w:spacing w:before="19"/>
        <w:contextualSpacing w:val="0"/>
        <w:rPr>
          <w:rFonts w:eastAsia="Times New Roman" w:cs="Times New Roman"/>
          <w:color w:val="000000"/>
        </w:rPr>
      </w:pPr>
      <w:r w:rsidRPr="00941B74">
        <w:rPr>
          <w:rFonts w:eastAsia="Times New Roman" w:cs="Times New Roman"/>
          <w:color w:val="000000"/>
        </w:rPr>
        <w:t>Hexavalent chromium…”</w:t>
      </w:r>
      <w:r w:rsidR="005C77FA" w:rsidRPr="00941B74">
        <w:rPr>
          <w:rFonts w:cs="Times New Roman"/>
          <w:szCs w:val="22"/>
        </w:rPr>
        <w:t xml:space="preserve"> </w:t>
      </w:r>
    </w:p>
    <w:p w14:paraId="4D546753" w14:textId="77777777" w:rsidR="006C708B" w:rsidRPr="00307503" w:rsidRDefault="006C708B" w:rsidP="00A71D75">
      <w:pPr>
        <w:rPr>
          <w:rFonts w:cs="Times New Roman"/>
          <w:u w:val="single"/>
        </w:rPr>
      </w:pPr>
    </w:p>
    <w:p w14:paraId="53A23F6C" w14:textId="77777777" w:rsidR="00883864" w:rsidRPr="00EB0288" w:rsidRDefault="00883864" w:rsidP="00A71D75">
      <w:pPr>
        <w:pStyle w:val="ListParagraph"/>
        <w:numPr>
          <w:ilvl w:val="1"/>
          <w:numId w:val="8"/>
        </w:numPr>
        <w:spacing w:line="259" w:lineRule="auto"/>
        <w:rPr>
          <w:rFonts w:eastAsia="Times New Roman" w:cs="Times New Roman"/>
          <w:b/>
          <w:color w:val="161816"/>
        </w:rPr>
      </w:pPr>
      <w:r w:rsidRPr="00EB0288">
        <w:rPr>
          <w:rFonts w:eastAsia="Times New Roman" w:cs="Times New Roman"/>
          <w:b/>
          <w:color w:val="161816"/>
        </w:rPr>
        <w:t xml:space="preserve">Limitations on Hazardous Substances </w:t>
      </w:r>
      <w:r w:rsidRPr="00EB0288">
        <w:rPr>
          <w:rFonts w:eastAsia="Times New Roman" w:cs="Times New Roman"/>
          <w:bCs/>
          <w:color w:val="000000"/>
        </w:rPr>
        <w:t>(</w:t>
      </w:r>
      <w:r w:rsidRPr="00280C58">
        <w:rPr>
          <w:rFonts w:eastAsia="Times New Roman" w:cs="Times New Roman"/>
        </w:rPr>
        <w:t>Environment Article</w:t>
      </w:r>
      <w:r w:rsidRPr="00280C58">
        <w:rPr>
          <w:rFonts w:eastAsia="Times New Roman" w:cs="Times New Roman"/>
          <w:color w:val="000000"/>
        </w:rPr>
        <w:t xml:space="preserve">, </w:t>
      </w:r>
      <w:hyperlink r:id="rId18">
        <w:r>
          <w:rPr>
            <w:rFonts w:eastAsia="Times New Roman" w:cs="Times New Roman"/>
            <w:color w:val="0563C1"/>
            <w:u w:val="single"/>
          </w:rPr>
          <w:t>§§ 6–1202-1202.1</w:t>
        </w:r>
      </w:hyperlink>
      <w:r w:rsidRPr="00280C58">
        <w:rPr>
          <w:rFonts w:eastAsia="Times New Roman" w:cs="Times New Roman"/>
          <w:color w:val="000000"/>
        </w:rPr>
        <w:t>)</w:t>
      </w:r>
    </w:p>
    <w:p w14:paraId="1267FCA3" w14:textId="77777777" w:rsidR="00883864" w:rsidRDefault="00883864" w:rsidP="00A71D75">
      <w:pPr>
        <w:pStyle w:val="ListParagraph"/>
        <w:numPr>
          <w:ilvl w:val="0"/>
          <w:numId w:val="0"/>
        </w:numPr>
        <w:ind w:left="1440"/>
      </w:pPr>
      <w:r w:rsidRPr="00EB0288">
        <w:rPr>
          <w:rFonts w:eastAsia="Times New Roman" w:cs="Times New Roman"/>
          <w:color w:val="000000"/>
        </w:rPr>
        <w:t xml:space="preserve">A person may not manufacture, process, sell, or distribute in the State a new product or flame-retardant part of a new product that contains more than one-tenth of 1% of </w:t>
      </w:r>
      <w:proofErr w:type="spellStart"/>
      <w:r w:rsidRPr="00EB0288">
        <w:rPr>
          <w:rFonts w:eastAsia="Times New Roman" w:cs="Times New Roman"/>
          <w:color w:val="000000"/>
        </w:rPr>
        <w:t>pentaBDE</w:t>
      </w:r>
      <w:proofErr w:type="spellEnd"/>
      <w:r w:rsidRPr="00EB0288">
        <w:rPr>
          <w:rFonts w:eastAsia="Times New Roman" w:cs="Times New Roman"/>
          <w:color w:val="000000"/>
        </w:rPr>
        <w:t xml:space="preserve"> (</w:t>
      </w:r>
      <w:proofErr w:type="spellStart"/>
      <w:r w:rsidRPr="00EB0288">
        <w:rPr>
          <w:rFonts w:eastAsia="Times New Roman" w:cs="Times New Roman"/>
          <w:color w:val="000000"/>
        </w:rPr>
        <w:t>pentabrominated</w:t>
      </w:r>
      <w:proofErr w:type="spellEnd"/>
      <w:r w:rsidRPr="00EB0288">
        <w:rPr>
          <w:rFonts w:eastAsia="Times New Roman" w:cs="Times New Roman"/>
          <w:color w:val="000000"/>
        </w:rPr>
        <w:t xml:space="preserve"> diphenyl ether) or </w:t>
      </w:r>
      <w:proofErr w:type="spellStart"/>
      <w:r w:rsidRPr="00EB0288">
        <w:rPr>
          <w:rFonts w:eastAsia="Times New Roman" w:cs="Times New Roman"/>
          <w:color w:val="000000"/>
        </w:rPr>
        <w:t>octaBDE</w:t>
      </w:r>
      <w:proofErr w:type="spellEnd"/>
      <w:r w:rsidRPr="00EB0288">
        <w:rPr>
          <w:rFonts w:eastAsia="Times New Roman" w:cs="Times New Roman"/>
          <w:color w:val="000000"/>
        </w:rPr>
        <w:t xml:space="preserve"> (</w:t>
      </w:r>
      <w:proofErr w:type="spellStart"/>
      <w:r w:rsidRPr="00EB0288">
        <w:rPr>
          <w:rFonts w:eastAsia="Times New Roman" w:cs="Times New Roman"/>
          <w:color w:val="000000"/>
        </w:rPr>
        <w:t>octabrominated</w:t>
      </w:r>
      <w:proofErr w:type="spellEnd"/>
      <w:r w:rsidRPr="00EB0288">
        <w:rPr>
          <w:rFonts w:eastAsia="Times New Roman" w:cs="Times New Roman"/>
          <w:color w:val="000000"/>
        </w:rPr>
        <w:t xml:space="preserve"> diphenyl) by mass</w:t>
      </w:r>
      <w:r w:rsidRPr="000F6BB9">
        <w:t>.</w:t>
      </w:r>
    </w:p>
    <w:p w14:paraId="149CCD08" w14:textId="77777777" w:rsidR="0096723A" w:rsidRPr="00307503" w:rsidRDefault="0096723A" w:rsidP="00A71D75">
      <w:pPr>
        <w:ind w:left="1440" w:hanging="720"/>
        <w:rPr>
          <w:rFonts w:eastAsia="Calibri" w:cs="Times New Roman"/>
          <w:szCs w:val="22"/>
        </w:rPr>
      </w:pPr>
    </w:p>
    <w:p w14:paraId="4DB80A59" w14:textId="2536715C" w:rsidR="00EB0288" w:rsidRPr="00EB0288" w:rsidRDefault="00EB0288" w:rsidP="00A71D75">
      <w:pPr>
        <w:pStyle w:val="ListParagraph"/>
        <w:numPr>
          <w:ilvl w:val="1"/>
          <w:numId w:val="8"/>
        </w:numPr>
        <w:spacing w:line="259" w:lineRule="auto"/>
        <w:rPr>
          <w:rFonts w:eastAsia="Times New Roman" w:cs="Times New Roman"/>
          <w:b/>
          <w:color w:val="161816"/>
        </w:rPr>
      </w:pPr>
      <w:r w:rsidRPr="00EB0288">
        <w:rPr>
          <w:rFonts w:eastAsia="Times New Roman" w:cs="Times New Roman"/>
          <w:b/>
          <w:color w:val="161816"/>
        </w:rPr>
        <w:t xml:space="preserve">Shipping/Transport Requirements and Recommendations </w:t>
      </w:r>
      <w:r w:rsidR="008C1FE0" w:rsidRPr="00280C58">
        <w:rPr>
          <w:rFonts w:eastAsia="Times New Roman" w:cs="Times New Roman"/>
          <w:color w:val="000000"/>
        </w:rPr>
        <w:t xml:space="preserve">Idling Law (Transportation Article </w:t>
      </w:r>
      <w:hyperlink r:id="rId19" w:history="1">
        <w:r w:rsidR="00B346AA">
          <w:rPr>
            <w:rStyle w:val="Hyperlink"/>
            <w:rFonts w:eastAsia="Times New Roman" w:cs="Times New Roman"/>
          </w:rPr>
          <w:t>§22-402(c)(3))</w:t>
        </w:r>
      </w:hyperlink>
      <w:r w:rsidRPr="00EB0288">
        <w:rPr>
          <w:rFonts w:eastAsia="Times New Roman" w:cs="Times New Roman"/>
          <w:b/>
          <w:color w:val="161816"/>
        </w:rPr>
        <w:t xml:space="preserve">   </w:t>
      </w:r>
    </w:p>
    <w:p w14:paraId="324E8EA2" w14:textId="77777777" w:rsidR="00EB0288" w:rsidRDefault="00EB0288" w:rsidP="00A71D75">
      <w:pPr>
        <w:pBdr>
          <w:top w:val="nil"/>
          <w:left w:val="nil"/>
          <w:bottom w:val="nil"/>
          <w:right w:val="nil"/>
          <w:between w:val="nil"/>
        </w:pBdr>
        <w:ind w:left="1440" w:firstLine="60"/>
        <w:rPr>
          <w:rFonts w:eastAsia="Times New Roman" w:cs="Times New Roman"/>
          <w:color w:val="000000"/>
        </w:rPr>
      </w:pPr>
      <w:r w:rsidRPr="00280C58">
        <w:rPr>
          <w:rFonts w:eastAsia="Times New Roman" w:cs="Times New Roman"/>
          <w:color w:val="000000"/>
        </w:rPr>
        <w:t xml:space="preserve">“A motor vehicle engine may not be allowed to operate for more than 5 consecutive minutes when the vehicle is not in motion, except as follows: </w:t>
      </w:r>
    </w:p>
    <w:p w14:paraId="73B0D652" w14:textId="77777777" w:rsidR="00B346AA" w:rsidRDefault="00EB0288" w:rsidP="00A71D75">
      <w:pPr>
        <w:pStyle w:val="ListParagraph"/>
        <w:widowControl w:val="0"/>
        <w:numPr>
          <w:ilvl w:val="8"/>
          <w:numId w:val="7"/>
        </w:numPr>
        <w:pBdr>
          <w:top w:val="nil"/>
          <w:left w:val="nil"/>
          <w:bottom w:val="nil"/>
          <w:right w:val="nil"/>
          <w:between w:val="nil"/>
        </w:pBdr>
        <w:tabs>
          <w:tab w:val="left" w:pos="2059"/>
        </w:tabs>
        <w:spacing w:line="266" w:lineRule="auto"/>
        <w:ind w:left="1800" w:hanging="360"/>
        <w:contextualSpacing w:val="0"/>
        <w:rPr>
          <w:rFonts w:eastAsia="Times New Roman" w:cs="Times New Roman"/>
          <w:color w:val="000000"/>
        </w:rPr>
      </w:pPr>
      <w:r w:rsidRPr="00EB0288">
        <w:rPr>
          <w:rFonts w:eastAsia="Times New Roman" w:cs="Times New Roman"/>
          <w:color w:val="000000"/>
        </w:rPr>
        <w:t>When a vehicle is forced to remain motionless because of traffic conditions or mechanical</w:t>
      </w:r>
      <w:r>
        <w:rPr>
          <w:rFonts w:eastAsia="Times New Roman" w:cs="Times New Roman"/>
          <w:color w:val="000000"/>
        </w:rPr>
        <w:t xml:space="preserve"> </w:t>
      </w:r>
      <w:r w:rsidRPr="00EB0288">
        <w:rPr>
          <w:rFonts w:eastAsia="Times New Roman" w:cs="Times New Roman"/>
          <w:color w:val="000000"/>
        </w:rPr>
        <w:t xml:space="preserve">difficulties over which the operator has no </w:t>
      </w:r>
      <w:proofErr w:type="gramStart"/>
      <w:r w:rsidRPr="00EB0288">
        <w:rPr>
          <w:rFonts w:eastAsia="Times New Roman" w:cs="Times New Roman"/>
          <w:color w:val="000000"/>
        </w:rPr>
        <w:t>control;</w:t>
      </w:r>
      <w:proofErr w:type="gramEnd"/>
      <w:r w:rsidRPr="00EB0288">
        <w:rPr>
          <w:rFonts w:eastAsia="Times New Roman" w:cs="Times New Roman"/>
          <w:color w:val="000000"/>
        </w:rPr>
        <w:t xml:space="preserve"> </w:t>
      </w:r>
    </w:p>
    <w:p w14:paraId="74DCF8F5" w14:textId="77777777" w:rsidR="00B346AA" w:rsidRDefault="00EB0288" w:rsidP="00A71D75">
      <w:pPr>
        <w:pStyle w:val="ListParagraph"/>
        <w:widowControl w:val="0"/>
        <w:numPr>
          <w:ilvl w:val="8"/>
          <w:numId w:val="7"/>
        </w:numPr>
        <w:pBdr>
          <w:top w:val="nil"/>
          <w:left w:val="nil"/>
          <w:bottom w:val="nil"/>
          <w:right w:val="nil"/>
          <w:between w:val="nil"/>
        </w:pBdr>
        <w:tabs>
          <w:tab w:val="left" w:pos="2059"/>
        </w:tabs>
        <w:spacing w:line="266" w:lineRule="auto"/>
        <w:ind w:left="1800" w:hanging="360"/>
        <w:contextualSpacing w:val="0"/>
        <w:rPr>
          <w:rFonts w:eastAsia="Times New Roman" w:cs="Times New Roman"/>
          <w:color w:val="000000"/>
        </w:rPr>
      </w:pPr>
      <w:r w:rsidRPr="00B346AA">
        <w:rPr>
          <w:rFonts w:eastAsia="Times New Roman" w:cs="Times New Roman"/>
          <w:color w:val="000000"/>
        </w:rPr>
        <w:t xml:space="preserve">When it is necessary to operate heating and cooling or auxiliary equipment installed on the </w:t>
      </w:r>
      <w:proofErr w:type="gramStart"/>
      <w:r w:rsidRPr="00B346AA">
        <w:rPr>
          <w:rFonts w:eastAsia="Times New Roman" w:cs="Times New Roman"/>
          <w:color w:val="000000"/>
        </w:rPr>
        <w:t>vehicle;</w:t>
      </w:r>
      <w:proofErr w:type="gramEnd"/>
      <w:r w:rsidRPr="00B346AA">
        <w:rPr>
          <w:rFonts w:eastAsia="Times New Roman" w:cs="Times New Roman"/>
          <w:color w:val="000000"/>
        </w:rPr>
        <w:t xml:space="preserve"> </w:t>
      </w:r>
    </w:p>
    <w:p w14:paraId="14602686" w14:textId="77777777" w:rsidR="00B346AA" w:rsidRDefault="00EB0288" w:rsidP="00A71D75">
      <w:pPr>
        <w:pStyle w:val="ListParagraph"/>
        <w:widowControl w:val="0"/>
        <w:numPr>
          <w:ilvl w:val="8"/>
          <w:numId w:val="7"/>
        </w:numPr>
        <w:pBdr>
          <w:top w:val="nil"/>
          <w:left w:val="nil"/>
          <w:bottom w:val="nil"/>
          <w:right w:val="nil"/>
          <w:between w:val="nil"/>
        </w:pBdr>
        <w:tabs>
          <w:tab w:val="left" w:pos="2059"/>
        </w:tabs>
        <w:spacing w:line="266" w:lineRule="auto"/>
        <w:ind w:left="1800" w:hanging="360"/>
        <w:contextualSpacing w:val="0"/>
        <w:rPr>
          <w:rFonts w:eastAsia="Times New Roman" w:cs="Times New Roman"/>
          <w:color w:val="000000"/>
        </w:rPr>
      </w:pPr>
      <w:r w:rsidRPr="00B346AA">
        <w:rPr>
          <w:rFonts w:eastAsia="Times New Roman" w:cs="Times New Roman"/>
          <w:color w:val="000000"/>
        </w:rPr>
        <w:t xml:space="preserve">To bring the vehicle to the manufacturer's recommended operating temperature; or </w:t>
      </w:r>
    </w:p>
    <w:p w14:paraId="154F1DE3" w14:textId="26AE88C3" w:rsidR="008C1FE0" w:rsidRPr="00A71D75" w:rsidRDefault="00EB0288" w:rsidP="00A71D75">
      <w:pPr>
        <w:pStyle w:val="ListParagraph"/>
        <w:widowControl w:val="0"/>
        <w:numPr>
          <w:ilvl w:val="8"/>
          <w:numId w:val="7"/>
        </w:numPr>
        <w:pBdr>
          <w:top w:val="nil"/>
          <w:left w:val="nil"/>
          <w:bottom w:val="nil"/>
          <w:right w:val="nil"/>
          <w:between w:val="nil"/>
        </w:pBdr>
        <w:tabs>
          <w:tab w:val="left" w:pos="2059"/>
        </w:tabs>
        <w:spacing w:line="266" w:lineRule="auto"/>
        <w:ind w:left="1800" w:hanging="360"/>
        <w:contextualSpacing w:val="0"/>
        <w:rPr>
          <w:rFonts w:eastAsia="Times New Roman" w:cs="Times New Roman"/>
          <w:color w:val="000000"/>
        </w:rPr>
      </w:pPr>
      <w:r w:rsidRPr="00280C58">
        <w:t>When it is necessary to accomplish the intended use of the vehicle.</w:t>
      </w:r>
      <w:r>
        <w:t>”</w:t>
      </w:r>
    </w:p>
    <w:p w14:paraId="319CD631" w14:textId="77777777" w:rsidR="00A71D75" w:rsidRPr="00A71D75" w:rsidRDefault="00A71D75" w:rsidP="00A71D75">
      <w:pPr>
        <w:pStyle w:val="ListParagraph"/>
        <w:widowControl w:val="0"/>
        <w:numPr>
          <w:ilvl w:val="0"/>
          <w:numId w:val="0"/>
        </w:numPr>
        <w:pBdr>
          <w:top w:val="nil"/>
          <w:left w:val="nil"/>
          <w:bottom w:val="nil"/>
          <w:right w:val="nil"/>
          <w:between w:val="nil"/>
        </w:pBdr>
        <w:tabs>
          <w:tab w:val="left" w:pos="2059"/>
        </w:tabs>
        <w:spacing w:line="266" w:lineRule="auto"/>
        <w:ind w:left="1800"/>
        <w:contextualSpacing w:val="0"/>
        <w:rPr>
          <w:rFonts w:eastAsia="Times New Roman" w:cs="Times New Roman"/>
          <w:color w:val="000000"/>
        </w:rPr>
      </w:pPr>
    </w:p>
    <w:p w14:paraId="1D90907B" w14:textId="489863BD" w:rsidR="00394659" w:rsidRPr="00372C96" w:rsidRDefault="00394659" w:rsidP="009A4F6E">
      <w:pPr>
        <w:jc w:val="center"/>
        <w:rPr>
          <w:rFonts w:cs="Times New Roman"/>
          <w:b/>
          <w:szCs w:val="22"/>
        </w:rPr>
      </w:pPr>
      <w:r w:rsidRPr="00372C96">
        <w:rPr>
          <w:rFonts w:cs="Times New Roman"/>
          <w:b/>
          <w:szCs w:val="22"/>
        </w:rPr>
        <w:t xml:space="preserve">END OF SECTION </w:t>
      </w:r>
      <w:r w:rsidR="005D1D69" w:rsidRPr="00372C96">
        <w:rPr>
          <w:rFonts w:cs="Times New Roman"/>
          <w:b/>
          <w:szCs w:val="22"/>
        </w:rPr>
        <w:t>V</w:t>
      </w:r>
      <w:r w:rsidR="0041531E">
        <w:rPr>
          <w:rFonts w:cs="Times New Roman"/>
          <w:b/>
          <w:szCs w:val="22"/>
        </w:rPr>
        <w:t>.</w:t>
      </w:r>
    </w:p>
    <w:sectPr w:rsidR="00394659" w:rsidRPr="00372C96" w:rsidSect="00A450BC">
      <w:headerReference w:type="even" r:id="rId20"/>
      <w:footerReference w:type="default" r:id="rId21"/>
      <w:headerReference w:type="first" r:id="rId22"/>
      <w:footerReference w:type="first" r:id="rId23"/>
      <w:pgSz w:w="12240" w:h="15840"/>
      <w:pgMar w:top="720" w:right="1008" w:bottom="1440" w:left="1008" w:header="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4B32D" w14:textId="77777777" w:rsidR="007F2354" w:rsidRDefault="007F2354" w:rsidP="00B028D5">
      <w:r>
        <w:separator/>
      </w:r>
    </w:p>
    <w:p w14:paraId="74FA82C9" w14:textId="77777777" w:rsidR="007F2354" w:rsidRDefault="007F2354"/>
  </w:endnote>
  <w:endnote w:type="continuationSeparator" w:id="0">
    <w:p w14:paraId="28B33514" w14:textId="77777777" w:rsidR="007F2354" w:rsidRDefault="007F2354" w:rsidP="00B028D5">
      <w:r>
        <w:continuationSeparator/>
      </w:r>
    </w:p>
    <w:p w14:paraId="7E07FA8E" w14:textId="77777777" w:rsidR="007F2354" w:rsidRDefault="007F23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Kandal Book">
    <w:altName w:val="Cambria"/>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Proxima Nova">
    <w:altName w:val="Candara"/>
    <w:charset w:val="00"/>
    <w:family w:val="auto"/>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E9698" w14:textId="4AF75B28" w:rsidR="00826583" w:rsidRPr="008109D9" w:rsidRDefault="00E82358" w:rsidP="008109D9">
    <w:pPr>
      <w:rPr>
        <w:rFonts w:ascii="Kandal Book" w:hAnsi="Kandal Book"/>
        <w:b/>
        <w:sz w:val="16"/>
        <w:szCs w:val="16"/>
      </w:rPr>
    </w:pPr>
    <w:r>
      <w:rPr>
        <w:noProof/>
        <w:sz w:val="16"/>
        <w:szCs w:val="16"/>
      </w:rPr>
      <w:drawing>
        <wp:anchor distT="0" distB="0" distL="114300" distR="114300" simplePos="0" relativeHeight="251676672" behindDoc="0" locked="0" layoutInCell="1" allowOverlap="1" wp14:anchorId="13E49917" wp14:editId="014B909C">
          <wp:simplePos x="0" y="0"/>
          <wp:positionH relativeFrom="margin">
            <wp:posOffset>0</wp:posOffset>
          </wp:positionH>
          <wp:positionV relativeFrom="paragraph">
            <wp:posOffset>-505460</wp:posOffset>
          </wp:positionV>
          <wp:extent cx="1142365" cy="285115"/>
          <wp:effectExtent l="0" t="0" r="635" b="635"/>
          <wp:wrapSquare wrapText="bothSides"/>
          <wp:docPr id="1472239826" name="Picture 1472239826" descr="A black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239826" name="Picture 1472239826" descr="A black and green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42365" cy="285115"/>
                  </a:xfrm>
                  <a:prstGeom prst="rect">
                    <a:avLst/>
                  </a:prstGeom>
                </pic:spPr>
              </pic:pic>
            </a:graphicData>
          </a:graphic>
          <wp14:sizeRelH relativeFrom="margin">
            <wp14:pctWidth>0</wp14:pctWidth>
          </wp14:sizeRelH>
          <wp14:sizeRelV relativeFrom="margin">
            <wp14:pctHeight>0</wp14:pctHeight>
          </wp14:sizeRelV>
        </wp:anchor>
      </w:drawing>
    </w:r>
    <w:r w:rsidR="00826583" w:rsidRPr="008109D9">
      <w:rPr>
        <w:noProof/>
        <w:sz w:val="16"/>
        <w:szCs w:val="16"/>
      </w:rPr>
      <mc:AlternateContent>
        <mc:Choice Requires="wps">
          <w:drawing>
            <wp:anchor distT="0" distB="0" distL="114300" distR="114300" simplePos="0" relativeHeight="251659264" behindDoc="0" locked="0" layoutInCell="1" allowOverlap="1" wp14:anchorId="0A4CFC12" wp14:editId="0E70E700">
              <wp:simplePos x="0" y="0"/>
              <wp:positionH relativeFrom="margin">
                <wp:posOffset>643890</wp:posOffset>
              </wp:positionH>
              <wp:positionV relativeFrom="page">
                <wp:posOffset>9391650</wp:posOffset>
              </wp:positionV>
              <wp:extent cx="5833872" cy="266700"/>
              <wp:effectExtent l="0" t="0" r="14605" b="0"/>
              <wp:wrapNone/>
              <wp:docPr id="3" name="Text Box 3"/>
              <wp:cNvGraphicFramePr/>
              <a:graphic xmlns:a="http://schemas.openxmlformats.org/drawingml/2006/main">
                <a:graphicData uri="http://schemas.microsoft.com/office/word/2010/wordprocessingShape">
                  <wps:wsp>
                    <wps:cNvSpPr txBox="1"/>
                    <wps:spPr>
                      <a:xfrm>
                        <a:off x="0" y="0"/>
                        <a:ext cx="5833872" cy="266700"/>
                      </a:xfrm>
                      <a:prstGeom prst="rect">
                        <a:avLst/>
                      </a:prstGeom>
                      <a:noFill/>
                      <a:ln w="6350">
                        <a:noFill/>
                      </a:ln>
                    </wps:spPr>
                    <wps:txbx>
                      <w:txbxContent>
                        <w:p w14:paraId="30AC74E7" w14:textId="511A1A12" w:rsidR="00826583" w:rsidRDefault="007E5A50" w:rsidP="00AF2AEC">
                          <w:pPr>
                            <w:pStyle w:val="DepartmentInfo"/>
                            <w:jc w:val="right"/>
                            <w:rPr>
                              <w:rFonts w:ascii="Times New Roman" w:hAnsi="Times New Roman" w:cs="Times New Roman"/>
                              <w:b w:val="0"/>
                              <w:sz w:val="16"/>
                              <w:szCs w:val="16"/>
                            </w:rPr>
                          </w:pPr>
                          <w:r>
                            <w:rPr>
                              <w:rFonts w:ascii="Times New Roman" w:hAnsi="Times New Roman" w:cs="Times New Roman"/>
                              <w:sz w:val="16"/>
                              <w:szCs w:val="16"/>
                            </w:rPr>
                            <w:t xml:space="preserve">Maryland Green Purchasing Committee Approved Specification </w:t>
                          </w:r>
                          <w:r w:rsidR="004A2B24">
                            <w:rPr>
                              <w:rFonts w:ascii="Times New Roman" w:hAnsi="Times New Roman" w:cs="Times New Roman"/>
                              <w:sz w:val="16"/>
                              <w:szCs w:val="16"/>
                            </w:rPr>
                            <w:t>–</w:t>
                          </w:r>
                          <w:r>
                            <w:rPr>
                              <w:rFonts w:ascii="Times New Roman" w:hAnsi="Times New Roman" w:cs="Times New Roman"/>
                              <w:sz w:val="16"/>
                              <w:szCs w:val="16"/>
                            </w:rPr>
                            <w:t xml:space="preserve"> </w:t>
                          </w:r>
                          <w:r w:rsidR="004A2B24">
                            <w:rPr>
                              <w:rFonts w:ascii="Times New Roman" w:hAnsi="Times New Roman" w:cs="Times New Roman"/>
                              <w:sz w:val="16"/>
                              <w:szCs w:val="16"/>
                            </w:rPr>
                            <w:t>Toner Cartridges</w:t>
                          </w:r>
                        </w:p>
                        <w:p w14:paraId="630D99A8" w14:textId="06533BB1" w:rsidR="00826583" w:rsidRDefault="00A71D75" w:rsidP="00AF2AEC">
                          <w:pPr>
                            <w:pStyle w:val="DepartmentInfo"/>
                            <w:jc w:val="right"/>
                            <w:rPr>
                              <w:rFonts w:ascii="Times New Roman" w:hAnsi="Times New Roman" w:cs="Times New Roman"/>
                              <w:b w:val="0"/>
                              <w:sz w:val="16"/>
                              <w:szCs w:val="16"/>
                            </w:rPr>
                          </w:pPr>
                          <w:r>
                            <w:rPr>
                              <w:rFonts w:ascii="Times New Roman" w:hAnsi="Times New Roman" w:cs="Times New Roman"/>
                              <w:b w:val="0"/>
                              <w:sz w:val="16"/>
                              <w:szCs w:val="16"/>
                            </w:rPr>
                            <w:t>Published</w:t>
                          </w:r>
                          <w:r w:rsidR="00826583">
                            <w:rPr>
                              <w:rFonts w:ascii="Times New Roman" w:hAnsi="Times New Roman" w:cs="Times New Roman"/>
                              <w:b w:val="0"/>
                              <w:sz w:val="16"/>
                              <w:szCs w:val="16"/>
                            </w:rPr>
                            <w:t xml:space="preserve"> </w:t>
                          </w:r>
                          <w:r w:rsidR="007E5A50">
                            <w:rPr>
                              <w:rFonts w:ascii="Times New Roman" w:hAnsi="Times New Roman" w:cs="Times New Roman"/>
                              <w:b w:val="0"/>
                              <w:sz w:val="16"/>
                              <w:szCs w:val="16"/>
                            </w:rPr>
                            <w:t>0</w:t>
                          </w:r>
                          <w:r>
                            <w:rPr>
                              <w:rFonts w:ascii="Times New Roman" w:hAnsi="Times New Roman" w:cs="Times New Roman"/>
                              <w:b w:val="0"/>
                              <w:sz w:val="16"/>
                              <w:szCs w:val="16"/>
                            </w:rPr>
                            <w:t>5</w:t>
                          </w:r>
                          <w:r w:rsidR="00826583">
                            <w:rPr>
                              <w:rFonts w:ascii="Times New Roman" w:hAnsi="Times New Roman" w:cs="Times New Roman"/>
                              <w:b w:val="0"/>
                              <w:sz w:val="16"/>
                              <w:szCs w:val="16"/>
                            </w:rPr>
                            <w:t>/202</w:t>
                          </w:r>
                          <w:r w:rsidR="004A2B24">
                            <w:rPr>
                              <w:rFonts w:ascii="Times New Roman" w:hAnsi="Times New Roman" w:cs="Times New Roman"/>
                              <w:b w:val="0"/>
                              <w:sz w:val="16"/>
                              <w:szCs w:val="16"/>
                            </w:rPr>
                            <w:t>5</w:t>
                          </w:r>
                        </w:p>
                        <w:p w14:paraId="57F975F7" w14:textId="77777777" w:rsidR="004A2B24" w:rsidRPr="00471916" w:rsidRDefault="004A2B24" w:rsidP="00AF2AEC">
                          <w:pPr>
                            <w:pStyle w:val="DepartmentInfo"/>
                            <w:jc w:val="right"/>
                            <w:rPr>
                              <w:rFonts w:ascii="Kandal Book" w:hAnsi="Kandal Book"/>
                              <w:b w:val="0"/>
                              <w:sz w:val="16"/>
                              <w:szCs w:val="16"/>
                            </w:rPr>
                          </w:pPr>
                        </w:p>
                        <w:p w14:paraId="03533228" w14:textId="2EC1A9F8" w:rsidR="00826583" w:rsidRPr="00471916" w:rsidRDefault="00EA0F30" w:rsidP="00EA0F30">
                          <w:pPr>
                            <w:pStyle w:val="DepartmentInfo"/>
                            <w:jc w:val="center"/>
                            <w:rPr>
                              <w:rFonts w:ascii="Kandal Book" w:hAnsi="Kandal Book"/>
                              <w:b w:val="0"/>
                              <w:sz w:val="16"/>
                              <w:szCs w:val="16"/>
                            </w:rPr>
                          </w:pPr>
                          <w:r>
                            <w:rPr>
                              <w:rFonts w:ascii="Kandal Book" w:hAnsi="Kandal Book"/>
                              <w:b w:val="0"/>
                              <w:sz w:val="16"/>
                              <w:szCs w:val="16"/>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4CFC12" id="_x0000_t202" coordsize="21600,21600" o:spt="202" path="m,l,21600r21600,l21600,xe">
              <v:stroke joinstyle="miter"/>
              <v:path gradientshapeok="t" o:connecttype="rect"/>
            </v:shapetype>
            <v:shape id="Text Box 3" o:spid="_x0000_s1026" type="#_x0000_t202" style="position:absolute;left:0;text-align:left;margin-left:50.7pt;margin-top:739.5pt;width:459.35pt;height:2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" filled="f" stroked="f" strokeweight=".5pt">
              <v:textbox inset="0,0,0,0">
                <w:txbxContent>
                  <w:p w14:paraId="30AC74E7" w14:textId="511A1A12" w:rsidR="00826583" w:rsidRDefault="007E5A50" w:rsidP="00AF2AEC">
                    <w:pPr>
                      <w:pStyle w:val="DepartmentInfo"/>
                      <w:jc w:val="right"/>
                      <w:rPr>
                        <w:rFonts w:ascii="Times New Roman" w:hAnsi="Times New Roman" w:cs="Times New Roman"/>
                        <w:b w:val="0"/>
                        <w:sz w:val="16"/>
                        <w:szCs w:val="16"/>
                      </w:rPr>
                    </w:pPr>
                    <w:r>
                      <w:rPr>
                        <w:rFonts w:ascii="Times New Roman" w:hAnsi="Times New Roman" w:cs="Times New Roman"/>
                        <w:sz w:val="16"/>
                        <w:szCs w:val="16"/>
                      </w:rPr>
                      <w:t xml:space="preserve">Maryland Green Purchasing Committee Approved Specification </w:t>
                    </w:r>
                    <w:r w:rsidR="004A2B24">
                      <w:rPr>
                        <w:rFonts w:ascii="Times New Roman" w:hAnsi="Times New Roman" w:cs="Times New Roman"/>
                        <w:sz w:val="16"/>
                        <w:szCs w:val="16"/>
                      </w:rPr>
                      <w:t>–</w:t>
                    </w:r>
                    <w:r>
                      <w:rPr>
                        <w:rFonts w:ascii="Times New Roman" w:hAnsi="Times New Roman" w:cs="Times New Roman"/>
                        <w:sz w:val="16"/>
                        <w:szCs w:val="16"/>
                      </w:rPr>
                      <w:t xml:space="preserve"> </w:t>
                    </w:r>
                    <w:r w:rsidR="004A2B24">
                      <w:rPr>
                        <w:rFonts w:ascii="Times New Roman" w:hAnsi="Times New Roman" w:cs="Times New Roman"/>
                        <w:sz w:val="16"/>
                        <w:szCs w:val="16"/>
                      </w:rPr>
                      <w:t>Toner Cartridges</w:t>
                    </w:r>
                  </w:p>
                  <w:p w14:paraId="630D99A8" w14:textId="06533BB1" w:rsidR="00826583" w:rsidRDefault="00A71D75" w:rsidP="00AF2AEC">
                    <w:pPr>
                      <w:pStyle w:val="DepartmentInfo"/>
                      <w:jc w:val="right"/>
                      <w:rPr>
                        <w:rFonts w:ascii="Times New Roman" w:hAnsi="Times New Roman" w:cs="Times New Roman"/>
                        <w:b w:val="0"/>
                        <w:sz w:val="16"/>
                        <w:szCs w:val="16"/>
                      </w:rPr>
                    </w:pPr>
                    <w:r>
                      <w:rPr>
                        <w:rFonts w:ascii="Times New Roman" w:hAnsi="Times New Roman" w:cs="Times New Roman"/>
                        <w:b w:val="0"/>
                        <w:sz w:val="16"/>
                        <w:szCs w:val="16"/>
                      </w:rPr>
                      <w:t>Published</w:t>
                    </w:r>
                    <w:r w:rsidR="00826583">
                      <w:rPr>
                        <w:rFonts w:ascii="Times New Roman" w:hAnsi="Times New Roman" w:cs="Times New Roman"/>
                        <w:b w:val="0"/>
                        <w:sz w:val="16"/>
                        <w:szCs w:val="16"/>
                      </w:rPr>
                      <w:t xml:space="preserve"> </w:t>
                    </w:r>
                    <w:r w:rsidR="007E5A50">
                      <w:rPr>
                        <w:rFonts w:ascii="Times New Roman" w:hAnsi="Times New Roman" w:cs="Times New Roman"/>
                        <w:b w:val="0"/>
                        <w:sz w:val="16"/>
                        <w:szCs w:val="16"/>
                      </w:rPr>
                      <w:t>0</w:t>
                    </w:r>
                    <w:r>
                      <w:rPr>
                        <w:rFonts w:ascii="Times New Roman" w:hAnsi="Times New Roman" w:cs="Times New Roman"/>
                        <w:b w:val="0"/>
                        <w:sz w:val="16"/>
                        <w:szCs w:val="16"/>
                      </w:rPr>
                      <w:t>5</w:t>
                    </w:r>
                    <w:r w:rsidR="00826583">
                      <w:rPr>
                        <w:rFonts w:ascii="Times New Roman" w:hAnsi="Times New Roman" w:cs="Times New Roman"/>
                        <w:b w:val="0"/>
                        <w:sz w:val="16"/>
                        <w:szCs w:val="16"/>
                      </w:rPr>
                      <w:t>/202</w:t>
                    </w:r>
                    <w:r w:rsidR="004A2B24">
                      <w:rPr>
                        <w:rFonts w:ascii="Times New Roman" w:hAnsi="Times New Roman" w:cs="Times New Roman"/>
                        <w:b w:val="0"/>
                        <w:sz w:val="16"/>
                        <w:szCs w:val="16"/>
                      </w:rPr>
                      <w:t>5</w:t>
                    </w:r>
                  </w:p>
                  <w:p w14:paraId="57F975F7" w14:textId="77777777" w:rsidR="004A2B24" w:rsidRPr="00471916" w:rsidRDefault="004A2B24" w:rsidP="00AF2AEC">
                    <w:pPr>
                      <w:pStyle w:val="DepartmentInfo"/>
                      <w:jc w:val="right"/>
                      <w:rPr>
                        <w:rFonts w:ascii="Kandal Book" w:hAnsi="Kandal Book"/>
                        <w:b w:val="0"/>
                        <w:sz w:val="16"/>
                        <w:szCs w:val="16"/>
                      </w:rPr>
                    </w:pPr>
                  </w:p>
                  <w:p w14:paraId="03533228" w14:textId="2EC1A9F8" w:rsidR="00826583" w:rsidRPr="00471916" w:rsidRDefault="00EA0F30" w:rsidP="00EA0F30">
                    <w:pPr>
                      <w:pStyle w:val="DepartmentInfo"/>
                      <w:jc w:val="center"/>
                      <w:rPr>
                        <w:rFonts w:ascii="Kandal Book" w:hAnsi="Kandal Book"/>
                        <w:b w:val="0"/>
                        <w:sz w:val="16"/>
                        <w:szCs w:val="16"/>
                      </w:rPr>
                    </w:pPr>
                    <w:r>
                      <w:rPr>
                        <w:rFonts w:ascii="Kandal Book" w:hAnsi="Kandal Book"/>
                        <w:b w:val="0"/>
                        <w:sz w:val="16"/>
                        <w:szCs w:val="16"/>
                      </w:rPr>
                      <w:t>3</w:t>
                    </w:r>
                  </w:p>
                </w:txbxContent>
              </v:textbox>
              <w10:wrap anchorx="margin" anchory="page"/>
            </v:shape>
          </w:pict>
        </mc:Fallback>
      </mc:AlternateContent>
    </w:r>
    <w:r w:rsidR="00826583" w:rsidRPr="008109D9">
      <w:rPr>
        <w:noProof/>
        <w:sz w:val="16"/>
        <w:szCs w:val="16"/>
      </w:rPr>
      <mc:AlternateContent>
        <mc:Choice Requires="wps">
          <w:drawing>
            <wp:anchor distT="0" distB="0" distL="114300" distR="114300" simplePos="0" relativeHeight="251661312" behindDoc="0" locked="0" layoutInCell="1" allowOverlap="1" wp14:anchorId="2BE87AFF" wp14:editId="5FA5C07B">
              <wp:simplePos x="0" y="0"/>
              <wp:positionH relativeFrom="margin">
                <wp:align>right</wp:align>
              </wp:positionH>
              <wp:positionV relativeFrom="page">
                <wp:posOffset>9622790</wp:posOffset>
              </wp:positionV>
              <wp:extent cx="5833872" cy="123825"/>
              <wp:effectExtent l="0" t="0" r="14605" b="9525"/>
              <wp:wrapNone/>
              <wp:docPr id="4" name="Text Box 4"/>
              <wp:cNvGraphicFramePr/>
              <a:graphic xmlns:a="http://schemas.openxmlformats.org/drawingml/2006/main">
                <a:graphicData uri="http://schemas.microsoft.com/office/word/2010/wordprocessingShape">
                  <wps:wsp>
                    <wps:cNvSpPr txBox="1"/>
                    <wps:spPr>
                      <a:xfrm>
                        <a:off x="0" y="0"/>
                        <a:ext cx="5833872" cy="123825"/>
                      </a:xfrm>
                      <a:prstGeom prst="rect">
                        <a:avLst/>
                      </a:prstGeom>
                      <a:noFill/>
                      <a:ln w="6350">
                        <a:noFill/>
                      </a:ln>
                    </wps:spPr>
                    <wps:txbx>
                      <w:txbxContent>
                        <w:p w14:paraId="35771199" w14:textId="33640008" w:rsidR="00826583" w:rsidRPr="008109D9" w:rsidRDefault="00826583" w:rsidP="008109D9">
                          <w:pPr>
                            <w:pStyle w:val="DepartmentInfo"/>
                            <w:jc w:val="right"/>
                            <w:rPr>
                              <w:rFonts w:ascii="Times New Roman" w:hAnsi="Times New Roman" w:cs="Times New Roman"/>
                              <w:b w:val="0"/>
                              <w:sz w:val="16"/>
                              <w:szCs w:val="16"/>
                            </w:rPr>
                          </w:pPr>
                          <w:r>
                            <w:rPr>
                              <w:rFonts w:ascii="Times New Roman" w:hAnsi="Times New Roman" w:cs="Times New Roman"/>
                              <w:sz w:val="16"/>
                              <w:szCs w:val="16"/>
                            </w:rPr>
                            <w:t xml:space="preserve">Page </w:t>
                          </w:r>
                          <w:r w:rsidRPr="008109D9">
                            <w:rPr>
                              <w:rFonts w:ascii="Times New Roman" w:hAnsi="Times New Roman" w:cs="Times New Roman"/>
                              <w:sz w:val="16"/>
                              <w:szCs w:val="16"/>
                            </w:rPr>
                            <w:fldChar w:fldCharType="begin"/>
                          </w:r>
                          <w:r w:rsidRPr="008109D9">
                            <w:rPr>
                              <w:rFonts w:ascii="Times New Roman" w:hAnsi="Times New Roman" w:cs="Times New Roman"/>
                              <w:sz w:val="16"/>
                              <w:szCs w:val="16"/>
                            </w:rPr>
                            <w:instrText xml:space="preserve"> PAGE   \* MERGEFORMAT </w:instrText>
                          </w:r>
                          <w:r w:rsidRPr="008109D9">
                            <w:rPr>
                              <w:rFonts w:ascii="Times New Roman" w:hAnsi="Times New Roman" w:cs="Times New Roman"/>
                              <w:sz w:val="16"/>
                              <w:szCs w:val="16"/>
                            </w:rPr>
                            <w:fldChar w:fldCharType="separate"/>
                          </w:r>
                          <w:r w:rsidRPr="008109D9">
                            <w:rPr>
                              <w:rFonts w:ascii="Times New Roman" w:hAnsi="Times New Roman" w:cs="Times New Roman"/>
                              <w:noProof/>
                              <w:sz w:val="16"/>
                              <w:szCs w:val="16"/>
                            </w:rPr>
                            <w:t>1</w:t>
                          </w:r>
                          <w:r w:rsidRPr="008109D9">
                            <w:rPr>
                              <w:rFonts w:ascii="Times New Roman" w:hAnsi="Times New Roman" w:cs="Times New Roman"/>
                              <w:noProof/>
                              <w:sz w:val="16"/>
                              <w:szCs w:val="16"/>
                            </w:rPr>
                            <w:fldChar w:fldCharType="end"/>
                          </w:r>
                        </w:p>
                        <w:p w14:paraId="33EAEF67" w14:textId="77777777" w:rsidR="00826583" w:rsidRPr="00471916" w:rsidRDefault="00826583" w:rsidP="008109D9">
                          <w:pPr>
                            <w:pStyle w:val="DepartmentInfo"/>
                            <w:jc w:val="right"/>
                            <w:rPr>
                              <w:rFonts w:ascii="Kandal Book" w:hAnsi="Kandal Book"/>
                              <w:b w:val="0"/>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87AFF" id="Text Box 4" o:spid="_x0000_s1027" type="#_x0000_t202" style="position:absolute;left:0;text-align:left;margin-left:408.15pt;margin-top:757.7pt;width:459.35pt;height:9.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" filled="f" stroked="f" strokeweight=".5pt">
              <v:textbox inset="0,0,0,0">
                <w:txbxContent>
                  <w:p w14:paraId="35771199" w14:textId="33640008" w:rsidR="00826583" w:rsidRPr="008109D9" w:rsidRDefault="00826583" w:rsidP="008109D9">
                    <w:pPr>
                      <w:pStyle w:val="DepartmentInfo"/>
                      <w:jc w:val="right"/>
                      <w:rPr>
                        <w:rFonts w:ascii="Times New Roman" w:hAnsi="Times New Roman" w:cs="Times New Roman"/>
                        <w:b w:val="0"/>
                        <w:sz w:val="16"/>
                        <w:szCs w:val="16"/>
                      </w:rPr>
                    </w:pPr>
                    <w:r>
                      <w:rPr>
                        <w:rFonts w:ascii="Times New Roman" w:hAnsi="Times New Roman" w:cs="Times New Roman"/>
                        <w:sz w:val="16"/>
                        <w:szCs w:val="16"/>
                      </w:rPr>
                      <w:t xml:space="preserve">Page </w:t>
                    </w:r>
                    <w:r w:rsidRPr="008109D9">
                      <w:rPr>
                        <w:rFonts w:ascii="Times New Roman" w:hAnsi="Times New Roman" w:cs="Times New Roman"/>
                        <w:sz w:val="16"/>
                        <w:szCs w:val="16"/>
                      </w:rPr>
                      <w:fldChar w:fldCharType="begin"/>
                    </w:r>
                    <w:r w:rsidRPr="008109D9">
                      <w:rPr>
                        <w:rFonts w:ascii="Times New Roman" w:hAnsi="Times New Roman" w:cs="Times New Roman"/>
                        <w:sz w:val="16"/>
                        <w:szCs w:val="16"/>
                      </w:rPr>
                      <w:instrText xml:space="preserve"> PAGE   \* MERGEFORMAT </w:instrText>
                    </w:r>
                    <w:r w:rsidRPr="008109D9">
                      <w:rPr>
                        <w:rFonts w:ascii="Times New Roman" w:hAnsi="Times New Roman" w:cs="Times New Roman"/>
                        <w:sz w:val="16"/>
                        <w:szCs w:val="16"/>
                      </w:rPr>
                      <w:fldChar w:fldCharType="separate"/>
                    </w:r>
                    <w:r w:rsidRPr="008109D9">
                      <w:rPr>
                        <w:rFonts w:ascii="Times New Roman" w:hAnsi="Times New Roman" w:cs="Times New Roman"/>
                        <w:noProof/>
                        <w:sz w:val="16"/>
                        <w:szCs w:val="16"/>
                      </w:rPr>
                      <w:t>1</w:t>
                    </w:r>
                    <w:r w:rsidRPr="008109D9">
                      <w:rPr>
                        <w:rFonts w:ascii="Times New Roman" w:hAnsi="Times New Roman" w:cs="Times New Roman"/>
                        <w:noProof/>
                        <w:sz w:val="16"/>
                        <w:szCs w:val="16"/>
                      </w:rPr>
                      <w:fldChar w:fldCharType="end"/>
                    </w:r>
                  </w:p>
                  <w:p w14:paraId="33EAEF67" w14:textId="77777777" w:rsidR="00826583" w:rsidRPr="00471916" w:rsidRDefault="00826583" w:rsidP="008109D9">
                    <w:pPr>
                      <w:pStyle w:val="DepartmentInfo"/>
                      <w:jc w:val="right"/>
                      <w:rPr>
                        <w:rFonts w:ascii="Kandal Book" w:hAnsi="Kandal Book"/>
                        <w:b w:val="0"/>
                        <w:sz w:val="16"/>
                        <w:szCs w:val="16"/>
                      </w:rPr>
                    </w:pPr>
                  </w:p>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B9338" w14:textId="45F7A58C" w:rsidR="00826583" w:rsidRDefault="00826583">
    <w:pPr>
      <w:pStyle w:val="Footer"/>
    </w:pPr>
    <w:r w:rsidRPr="008109D9">
      <w:rPr>
        <w:noProof/>
        <w:sz w:val="16"/>
        <w:szCs w:val="16"/>
      </w:rPr>
      <mc:AlternateContent>
        <mc:Choice Requires="wps">
          <w:drawing>
            <wp:anchor distT="0" distB="0" distL="114300" distR="114300" simplePos="0" relativeHeight="251666432" behindDoc="0" locked="0" layoutInCell="1" allowOverlap="1" wp14:anchorId="164A1EB2" wp14:editId="50862DD4">
              <wp:simplePos x="0" y="0"/>
              <wp:positionH relativeFrom="margin">
                <wp:posOffset>643890</wp:posOffset>
              </wp:positionH>
              <wp:positionV relativeFrom="page">
                <wp:posOffset>9394190</wp:posOffset>
              </wp:positionV>
              <wp:extent cx="5833745" cy="247650"/>
              <wp:effectExtent l="0" t="0" r="14605" b="0"/>
              <wp:wrapNone/>
              <wp:docPr id="7" name="Text Box 7"/>
              <wp:cNvGraphicFramePr/>
              <a:graphic xmlns:a="http://schemas.openxmlformats.org/drawingml/2006/main">
                <a:graphicData uri="http://schemas.microsoft.com/office/word/2010/wordprocessingShape">
                  <wps:wsp>
                    <wps:cNvSpPr txBox="1"/>
                    <wps:spPr>
                      <a:xfrm>
                        <a:off x="0" y="0"/>
                        <a:ext cx="5833745" cy="247650"/>
                      </a:xfrm>
                      <a:prstGeom prst="rect">
                        <a:avLst/>
                      </a:prstGeom>
                      <a:noFill/>
                      <a:ln w="6350">
                        <a:noFill/>
                      </a:ln>
                    </wps:spPr>
                    <wps:txbx>
                      <w:txbxContent>
                        <w:p w14:paraId="0DD4F65A" w14:textId="24187D74" w:rsidR="007E5A50" w:rsidRDefault="007E5A50" w:rsidP="009069E9">
                          <w:pPr>
                            <w:pStyle w:val="DepartmentInfo"/>
                            <w:ind w:left="720" w:hanging="720"/>
                            <w:jc w:val="right"/>
                            <w:rPr>
                              <w:rFonts w:ascii="Times New Roman" w:hAnsi="Times New Roman" w:cs="Times New Roman"/>
                              <w:b w:val="0"/>
                              <w:sz w:val="16"/>
                              <w:szCs w:val="16"/>
                            </w:rPr>
                          </w:pPr>
                          <w:r>
                            <w:rPr>
                              <w:rFonts w:ascii="Times New Roman" w:hAnsi="Times New Roman" w:cs="Times New Roman"/>
                              <w:sz w:val="16"/>
                              <w:szCs w:val="16"/>
                            </w:rPr>
                            <w:t xml:space="preserve">Maryland Green Purchasing Committee Approved Specification </w:t>
                          </w:r>
                          <w:r w:rsidR="009069E9">
                            <w:rPr>
                              <w:rFonts w:ascii="Times New Roman" w:hAnsi="Times New Roman" w:cs="Times New Roman"/>
                              <w:sz w:val="16"/>
                              <w:szCs w:val="16"/>
                            </w:rPr>
                            <w:t>–</w:t>
                          </w:r>
                          <w:r>
                            <w:rPr>
                              <w:rFonts w:ascii="Times New Roman" w:hAnsi="Times New Roman" w:cs="Times New Roman"/>
                              <w:sz w:val="16"/>
                              <w:szCs w:val="16"/>
                            </w:rPr>
                            <w:t xml:space="preserve"> </w:t>
                          </w:r>
                          <w:r w:rsidR="009069E9">
                            <w:rPr>
                              <w:rFonts w:ascii="Times New Roman" w:hAnsi="Times New Roman" w:cs="Times New Roman"/>
                              <w:sz w:val="16"/>
                              <w:szCs w:val="16"/>
                            </w:rPr>
                            <w:t>Toner Cartridges</w:t>
                          </w:r>
                        </w:p>
                        <w:p w14:paraId="3DFB8CF9" w14:textId="2AAB5685" w:rsidR="007E5A50" w:rsidRPr="00471916" w:rsidRDefault="00A71D75" w:rsidP="007E5A50">
                          <w:pPr>
                            <w:pStyle w:val="DepartmentInfo"/>
                            <w:jc w:val="right"/>
                            <w:rPr>
                              <w:rFonts w:ascii="Kandal Book" w:hAnsi="Kandal Book"/>
                              <w:b w:val="0"/>
                              <w:sz w:val="16"/>
                              <w:szCs w:val="16"/>
                            </w:rPr>
                          </w:pPr>
                          <w:r>
                            <w:rPr>
                              <w:rFonts w:ascii="Times New Roman" w:hAnsi="Times New Roman" w:cs="Times New Roman"/>
                              <w:b w:val="0"/>
                              <w:sz w:val="16"/>
                              <w:szCs w:val="16"/>
                            </w:rPr>
                            <w:t>Published</w:t>
                          </w:r>
                          <w:r w:rsidR="007E5A50">
                            <w:rPr>
                              <w:rFonts w:ascii="Times New Roman" w:hAnsi="Times New Roman" w:cs="Times New Roman"/>
                              <w:b w:val="0"/>
                              <w:sz w:val="16"/>
                              <w:szCs w:val="16"/>
                            </w:rPr>
                            <w:t>. 0</w:t>
                          </w:r>
                          <w:r>
                            <w:rPr>
                              <w:rFonts w:ascii="Times New Roman" w:hAnsi="Times New Roman" w:cs="Times New Roman"/>
                              <w:b w:val="0"/>
                              <w:sz w:val="16"/>
                              <w:szCs w:val="16"/>
                            </w:rPr>
                            <w:t>5</w:t>
                          </w:r>
                          <w:r w:rsidR="007E5A50">
                            <w:rPr>
                              <w:rFonts w:ascii="Times New Roman" w:hAnsi="Times New Roman" w:cs="Times New Roman"/>
                              <w:b w:val="0"/>
                              <w:sz w:val="16"/>
                              <w:szCs w:val="16"/>
                            </w:rPr>
                            <w:t>/202</w:t>
                          </w:r>
                          <w:r w:rsidR="009069E9">
                            <w:rPr>
                              <w:rFonts w:ascii="Times New Roman" w:hAnsi="Times New Roman" w:cs="Times New Roman"/>
                              <w:b w:val="0"/>
                              <w:sz w:val="16"/>
                              <w:szCs w:val="16"/>
                            </w:rPr>
                            <w:t>5</w:t>
                          </w:r>
                        </w:p>
                        <w:p w14:paraId="2FEF2994" w14:textId="77777777" w:rsidR="00826583" w:rsidRPr="00471916" w:rsidRDefault="00826583" w:rsidP="008109D9">
                          <w:pPr>
                            <w:pStyle w:val="DepartmentInfo"/>
                            <w:jc w:val="right"/>
                            <w:rPr>
                              <w:rFonts w:ascii="Kandal Book" w:hAnsi="Kandal Book"/>
                              <w:b w:val="0"/>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4A1EB2" id="_x0000_t202" coordsize="21600,21600" o:spt="202" path="m,l,21600r21600,l21600,xe">
              <v:stroke joinstyle="miter"/>
              <v:path gradientshapeok="t" o:connecttype="rect"/>
            </v:shapetype>
            <v:shape id="Text Box 7" o:spid="_x0000_s1028" type="#_x0000_t202" style="position:absolute;left:0;text-align:left;margin-left:50.7pt;margin-top:739.7pt;width:459.35pt;height:19.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" filled="f" stroked="f" strokeweight=".5pt">
              <v:textbox inset="0,0,0,0">
                <w:txbxContent>
                  <w:p w14:paraId="0DD4F65A" w14:textId="24187D74" w:rsidR="007E5A50" w:rsidRDefault="007E5A50" w:rsidP="009069E9">
                    <w:pPr>
                      <w:pStyle w:val="DepartmentInfo"/>
                      <w:ind w:left="720" w:hanging="720"/>
                      <w:jc w:val="right"/>
                      <w:rPr>
                        <w:rFonts w:ascii="Times New Roman" w:hAnsi="Times New Roman" w:cs="Times New Roman"/>
                        <w:b w:val="0"/>
                        <w:sz w:val="16"/>
                        <w:szCs w:val="16"/>
                      </w:rPr>
                    </w:pPr>
                    <w:r>
                      <w:rPr>
                        <w:rFonts w:ascii="Times New Roman" w:hAnsi="Times New Roman" w:cs="Times New Roman"/>
                        <w:sz w:val="16"/>
                        <w:szCs w:val="16"/>
                      </w:rPr>
                      <w:t xml:space="preserve">Maryland Green Purchasing Committee Approved Specification </w:t>
                    </w:r>
                    <w:r w:rsidR="009069E9">
                      <w:rPr>
                        <w:rFonts w:ascii="Times New Roman" w:hAnsi="Times New Roman" w:cs="Times New Roman"/>
                        <w:sz w:val="16"/>
                        <w:szCs w:val="16"/>
                      </w:rPr>
                      <w:t>–</w:t>
                    </w:r>
                    <w:r>
                      <w:rPr>
                        <w:rFonts w:ascii="Times New Roman" w:hAnsi="Times New Roman" w:cs="Times New Roman"/>
                        <w:sz w:val="16"/>
                        <w:szCs w:val="16"/>
                      </w:rPr>
                      <w:t xml:space="preserve"> </w:t>
                    </w:r>
                    <w:r w:rsidR="009069E9">
                      <w:rPr>
                        <w:rFonts w:ascii="Times New Roman" w:hAnsi="Times New Roman" w:cs="Times New Roman"/>
                        <w:sz w:val="16"/>
                        <w:szCs w:val="16"/>
                      </w:rPr>
                      <w:t>Toner Cartridges</w:t>
                    </w:r>
                  </w:p>
                  <w:p w14:paraId="3DFB8CF9" w14:textId="2AAB5685" w:rsidR="007E5A50" w:rsidRPr="00471916" w:rsidRDefault="00A71D75" w:rsidP="007E5A50">
                    <w:pPr>
                      <w:pStyle w:val="DepartmentInfo"/>
                      <w:jc w:val="right"/>
                      <w:rPr>
                        <w:rFonts w:ascii="Kandal Book" w:hAnsi="Kandal Book"/>
                        <w:b w:val="0"/>
                        <w:sz w:val="16"/>
                        <w:szCs w:val="16"/>
                      </w:rPr>
                    </w:pPr>
                    <w:r>
                      <w:rPr>
                        <w:rFonts w:ascii="Times New Roman" w:hAnsi="Times New Roman" w:cs="Times New Roman"/>
                        <w:b w:val="0"/>
                        <w:sz w:val="16"/>
                        <w:szCs w:val="16"/>
                      </w:rPr>
                      <w:t>Published</w:t>
                    </w:r>
                    <w:r w:rsidR="007E5A50">
                      <w:rPr>
                        <w:rFonts w:ascii="Times New Roman" w:hAnsi="Times New Roman" w:cs="Times New Roman"/>
                        <w:b w:val="0"/>
                        <w:sz w:val="16"/>
                        <w:szCs w:val="16"/>
                      </w:rPr>
                      <w:t>. 0</w:t>
                    </w:r>
                    <w:r>
                      <w:rPr>
                        <w:rFonts w:ascii="Times New Roman" w:hAnsi="Times New Roman" w:cs="Times New Roman"/>
                        <w:b w:val="0"/>
                        <w:sz w:val="16"/>
                        <w:szCs w:val="16"/>
                      </w:rPr>
                      <w:t>5</w:t>
                    </w:r>
                    <w:r w:rsidR="007E5A50">
                      <w:rPr>
                        <w:rFonts w:ascii="Times New Roman" w:hAnsi="Times New Roman" w:cs="Times New Roman"/>
                        <w:b w:val="0"/>
                        <w:sz w:val="16"/>
                        <w:szCs w:val="16"/>
                      </w:rPr>
                      <w:t>/202</w:t>
                    </w:r>
                    <w:r w:rsidR="009069E9">
                      <w:rPr>
                        <w:rFonts w:ascii="Times New Roman" w:hAnsi="Times New Roman" w:cs="Times New Roman"/>
                        <w:b w:val="0"/>
                        <w:sz w:val="16"/>
                        <w:szCs w:val="16"/>
                      </w:rPr>
                      <w:t>5</w:t>
                    </w:r>
                  </w:p>
                  <w:p w14:paraId="2FEF2994" w14:textId="77777777" w:rsidR="00826583" w:rsidRPr="00471916" w:rsidRDefault="00826583" w:rsidP="008109D9">
                    <w:pPr>
                      <w:pStyle w:val="DepartmentInfo"/>
                      <w:jc w:val="right"/>
                      <w:rPr>
                        <w:rFonts w:ascii="Kandal Book" w:hAnsi="Kandal Book"/>
                        <w:b w:val="0"/>
                        <w:sz w:val="16"/>
                        <w:szCs w:val="16"/>
                      </w:rPr>
                    </w:pPr>
                  </w:p>
                </w:txbxContent>
              </v:textbox>
              <w10:wrap anchorx="margin" anchory="page"/>
            </v:shape>
          </w:pict>
        </mc:Fallback>
      </mc:AlternateContent>
    </w:r>
    <w:r w:rsidRPr="008109D9">
      <w:rPr>
        <w:noProof/>
        <w:sz w:val="16"/>
        <w:szCs w:val="16"/>
      </w:rPr>
      <mc:AlternateContent>
        <mc:Choice Requires="wps">
          <w:drawing>
            <wp:anchor distT="0" distB="0" distL="114300" distR="114300" simplePos="0" relativeHeight="251664384" behindDoc="0" locked="0" layoutInCell="1" allowOverlap="1" wp14:anchorId="725247D1" wp14:editId="411EA732">
              <wp:simplePos x="0" y="0"/>
              <wp:positionH relativeFrom="margin">
                <wp:align>right</wp:align>
              </wp:positionH>
              <wp:positionV relativeFrom="page">
                <wp:posOffset>9641840</wp:posOffset>
              </wp:positionV>
              <wp:extent cx="5833872" cy="123825"/>
              <wp:effectExtent l="0" t="0" r="14605" b="9525"/>
              <wp:wrapNone/>
              <wp:docPr id="6" name="Text Box 6"/>
              <wp:cNvGraphicFramePr/>
              <a:graphic xmlns:a="http://schemas.openxmlformats.org/drawingml/2006/main">
                <a:graphicData uri="http://schemas.microsoft.com/office/word/2010/wordprocessingShape">
                  <wps:wsp>
                    <wps:cNvSpPr txBox="1"/>
                    <wps:spPr>
                      <a:xfrm>
                        <a:off x="0" y="0"/>
                        <a:ext cx="5833872" cy="123825"/>
                      </a:xfrm>
                      <a:prstGeom prst="rect">
                        <a:avLst/>
                      </a:prstGeom>
                      <a:noFill/>
                      <a:ln w="6350">
                        <a:noFill/>
                      </a:ln>
                    </wps:spPr>
                    <wps:txbx>
                      <w:txbxContent>
                        <w:p w14:paraId="347D9ED1" w14:textId="77777777" w:rsidR="00826583" w:rsidRPr="008109D9" w:rsidRDefault="00826583" w:rsidP="008109D9">
                          <w:pPr>
                            <w:pStyle w:val="DepartmentInfo"/>
                            <w:jc w:val="right"/>
                            <w:rPr>
                              <w:rFonts w:ascii="Times New Roman" w:hAnsi="Times New Roman" w:cs="Times New Roman"/>
                              <w:b w:val="0"/>
                              <w:sz w:val="16"/>
                              <w:szCs w:val="16"/>
                            </w:rPr>
                          </w:pPr>
                          <w:r>
                            <w:rPr>
                              <w:rFonts w:ascii="Times New Roman" w:hAnsi="Times New Roman" w:cs="Times New Roman"/>
                              <w:sz w:val="16"/>
                              <w:szCs w:val="16"/>
                            </w:rPr>
                            <w:t xml:space="preserve">Page </w:t>
                          </w:r>
                          <w:r w:rsidRPr="008109D9">
                            <w:rPr>
                              <w:rFonts w:ascii="Times New Roman" w:hAnsi="Times New Roman" w:cs="Times New Roman"/>
                              <w:sz w:val="16"/>
                              <w:szCs w:val="16"/>
                            </w:rPr>
                            <w:fldChar w:fldCharType="begin"/>
                          </w:r>
                          <w:r w:rsidRPr="008109D9">
                            <w:rPr>
                              <w:rFonts w:ascii="Times New Roman" w:hAnsi="Times New Roman" w:cs="Times New Roman"/>
                              <w:sz w:val="16"/>
                              <w:szCs w:val="16"/>
                            </w:rPr>
                            <w:instrText xml:space="preserve"> PAGE   \* MERGEFORMAT </w:instrText>
                          </w:r>
                          <w:r w:rsidRPr="008109D9">
                            <w:rPr>
                              <w:rFonts w:ascii="Times New Roman" w:hAnsi="Times New Roman" w:cs="Times New Roman"/>
                              <w:sz w:val="16"/>
                              <w:szCs w:val="16"/>
                            </w:rPr>
                            <w:fldChar w:fldCharType="separate"/>
                          </w:r>
                          <w:r w:rsidRPr="008109D9">
                            <w:rPr>
                              <w:rFonts w:ascii="Times New Roman" w:hAnsi="Times New Roman" w:cs="Times New Roman"/>
                              <w:noProof/>
                              <w:sz w:val="16"/>
                              <w:szCs w:val="16"/>
                            </w:rPr>
                            <w:t>1</w:t>
                          </w:r>
                          <w:r w:rsidRPr="008109D9">
                            <w:rPr>
                              <w:rFonts w:ascii="Times New Roman" w:hAnsi="Times New Roman" w:cs="Times New Roman"/>
                              <w:noProof/>
                              <w:sz w:val="16"/>
                              <w:szCs w:val="16"/>
                            </w:rPr>
                            <w:fldChar w:fldCharType="end"/>
                          </w:r>
                        </w:p>
                        <w:p w14:paraId="52428148" w14:textId="77777777" w:rsidR="00826583" w:rsidRPr="00471916" w:rsidRDefault="00826583" w:rsidP="008109D9">
                          <w:pPr>
                            <w:pStyle w:val="DepartmentInfo"/>
                            <w:jc w:val="right"/>
                            <w:rPr>
                              <w:rFonts w:ascii="Kandal Book" w:hAnsi="Kandal Book"/>
                              <w:b w:val="0"/>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247D1" id="Text Box 6" o:spid="_x0000_s1029" type="#_x0000_t202" style="position:absolute;left:0;text-align:left;margin-left:408.15pt;margin-top:759.2pt;width:459.35pt;height:9.7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" filled="f" stroked="f" strokeweight=".5pt">
              <v:textbox inset="0,0,0,0">
                <w:txbxContent>
                  <w:p w14:paraId="347D9ED1" w14:textId="77777777" w:rsidR="00826583" w:rsidRPr="008109D9" w:rsidRDefault="00826583" w:rsidP="008109D9">
                    <w:pPr>
                      <w:pStyle w:val="DepartmentInfo"/>
                      <w:jc w:val="right"/>
                      <w:rPr>
                        <w:rFonts w:ascii="Times New Roman" w:hAnsi="Times New Roman" w:cs="Times New Roman"/>
                        <w:b w:val="0"/>
                        <w:sz w:val="16"/>
                        <w:szCs w:val="16"/>
                      </w:rPr>
                    </w:pPr>
                    <w:r>
                      <w:rPr>
                        <w:rFonts w:ascii="Times New Roman" w:hAnsi="Times New Roman" w:cs="Times New Roman"/>
                        <w:sz w:val="16"/>
                        <w:szCs w:val="16"/>
                      </w:rPr>
                      <w:t xml:space="preserve">Page </w:t>
                    </w:r>
                    <w:r w:rsidRPr="008109D9">
                      <w:rPr>
                        <w:rFonts w:ascii="Times New Roman" w:hAnsi="Times New Roman" w:cs="Times New Roman"/>
                        <w:sz w:val="16"/>
                        <w:szCs w:val="16"/>
                      </w:rPr>
                      <w:fldChar w:fldCharType="begin"/>
                    </w:r>
                    <w:r w:rsidRPr="008109D9">
                      <w:rPr>
                        <w:rFonts w:ascii="Times New Roman" w:hAnsi="Times New Roman" w:cs="Times New Roman"/>
                        <w:sz w:val="16"/>
                        <w:szCs w:val="16"/>
                      </w:rPr>
                      <w:instrText xml:space="preserve"> PAGE   \* MERGEFORMAT </w:instrText>
                    </w:r>
                    <w:r w:rsidRPr="008109D9">
                      <w:rPr>
                        <w:rFonts w:ascii="Times New Roman" w:hAnsi="Times New Roman" w:cs="Times New Roman"/>
                        <w:sz w:val="16"/>
                        <w:szCs w:val="16"/>
                      </w:rPr>
                      <w:fldChar w:fldCharType="separate"/>
                    </w:r>
                    <w:r w:rsidRPr="008109D9">
                      <w:rPr>
                        <w:rFonts w:ascii="Times New Roman" w:hAnsi="Times New Roman" w:cs="Times New Roman"/>
                        <w:noProof/>
                        <w:sz w:val="16"/>
                        <w:szCs w:val="16"/>
                      </w:rPr>
                      <w:t>1</w:t>
                    </w:r>
                    <w:r w:rsidRPr="008109D9">
                      <w:rPr>
                        <w:rFonts w:ascii="Times New Roman" w:hAnsi="Times New Roman" w:cs="Times New Roman"/>
                        <w:noProof/>
                        <w:sz w:val="16"/>
                        <w:szCs w:val="16"/>
                      </w:rPr>
                      <w:fldChar w:fldCharType="end"/>
                    </w:r>
                  </w:p>
                  <w:p w14:paraId="52428148" w14:textId="77777777" w:rsidR="00826583" w:rsidRPr="00471916" w:rsidRDefault="00826583" w:rsidP="008109D9">
                    <w:pPr>
                      <w:pStyle w:val="DepartmentInfo"/>
                      <w:jc w:val="right"/>
                      <w:rPr>
                        <w:rFonts w:ascii="Kandal Book" w:hAnsi="Kandal Book"/>
                        <w:b w:val="0"/>
                        <w:sz w:val="16"/>
                        <w:szCs w:val="16"/>
                      </w:rPr>
                    </w:pP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A1ADD" w14:textId="77777777" w:rsidR="007F2354" w:rsidRDefault="007F2354" w:rsidP="00B028D5">
      <w:r>
        <w:separator/>
      </w:r>
    </w:p>
    <w:p w14:paraId="44E59608" w14:textId="77777777" w:rsidR="007F2354" w:rsidRDefault="007F2354"/>
  </w:footnote>
  <w:footnote w:type="continuationSeparator" w:id="0">
    <w:p w14:paraId="085FC3CD" w14:textId="77777777" w:rsidR="007F2354" w:rsidRDefault="007F2354" w:rsidP="00B028D5">
      <w:r>
        <w:continuationSeparator/>
      </w:r>
    </w:p>
    <w:p w14:paraId="5CE74EEF" w14:textId="77777777" w:rsidR="007F2354" w:rsidRDefault="007F23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E1974" w14:textId="191AA3AD" w:rsidR="008957B2" w:rsidRDefault="00000000">
    <w:pPr>
      <w:pStyle w:val="Header"/>
    </w:pPr>
    <w:r>
      <w:rPr>
        <w:noProof/>
      </w:rPr>
      <w:pict w14:anchorId="302BBD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514.8pt;height:205.9pt;rotation:315;z-index:-25164390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BAFBD" w14:textId="1B2D5DC9" w:rsidR="007E5A50" w:rsidRDefault="007E5A50">
    <w:pPr>
      <w:pStyle w:val="Header"/>
      <w:rPr>
        <w:noProof/>
      </w:rPr>
    </w:pPr>
  </w:p>
  <w:p w14:paraId="78BCD41D" w14:textId="77777777" w:rsidR="007E5A50" w:rsidRDefault="007E5A50">
    <w:pPr>
      <w:pStyle w:val="Header"/>
    </w:pPr>
  </w:p>
  <w:p w14:paraId="63B71721" w14:textId="77777777" w:rsidR="007E5A50" w:rsidRDefault="007E5A50">
    <w:pPr>
      <w:pStyle w:val="Header"/>
    </w:pPr>
  </w:p>
  <w:p w14:paraId="1B0030BC" w14:textId="6D3627CD" w:rsidR="007E5A50" w:rsidRDefault="007E5A50">
    <w:pPr>
      <w:pStyle w:val="Header"/>
      <w:rPr>
        <w:b/>
        <w:bCs/>
      </w:rPr>
    </w:pPr>
    <w:r w:rsidRPr="007E5A50">
      <w:rPr>
        <w:b/>
        <w:bCs/>
      </w:rPr>
      <w:t>Maryland Green Purchasing Committee Approved Specification</w:t>
    </w:r>
  </w:p>
  <w:p w14:paraId="49B3E0A9" w14:textId="32B0D834" w:rsidR="007E5A50" w:rsidRDefault="00332CBA">
    <w:pPr>
      <w:pStyle w:val="Header"/>
      <w:rPr>
        <w:b/>
        <w:bCs/>
      </w:rPr>
    </w:pPr>
    <w:r>
      <w:rPr>
        <w:b/>
        <w:bCs/>
      </w:rPr>
      <w:t>Toner Cartridges</w:t>
    </w:r>
  </w:p>
  <w:p w14:paraId="2FE928F5" w14:textId="47AB8C2C" w:rsidR="007E5A50" w:rsidRPr="007E5A50" w:rsidRDefault="007E5A50">
    <w:pPr>
      <w:pStyle w:val="Header"/>
      <w:rPr>
        <w:b/>
        <w:bCs/>
      </w:rPr>
    </w:pPr>
    <w:r w:rsidRPr="007E5A50">
      <w:rPr>
        <w:b/>
        <w:bCs/>
        <w:noProof/>
        <w:sz w:val="24"/>
        <w:szCs w:val="24"/>
      </w:rPr>
      <w:drawing>
        <wp:anchor distT="0" distB="0" distL="114300" distR="114300" simplePos="0" relativeHeight="251668480" behindDoc="0" locked="0" layoutInCell="1" allowOverlap="1" wp14:anchorId="6C69B334" wp14:editId="5FD0BEE0">
          <wp:simplePos x="0" y="0"/>
          <wp:positionH relativeFrom="column">
            <wp:posOffset>5920740</wp:posOffset>
          </wp:positionH>
          <wp:positionV relativeFrom="page">
            <wp:posOffset>198120</wp:posOffset>
          </wp:positionV>
          <wp:extent cx="734695" cy="636905"/>
          <wp:effectExtent l="0" t="0" r="8255" b="0"/>
          <wp:wrapThrough wrapText="bothSides">
            <wp:wrapPolygon edited="0">
              <wp:start x="0" y="0"/>
              <wp:lineTo x="0" y="20674"/>
              <wp:lineTo x="21283" y="20674"/>
              <wp:lineTo x="21283" y="0"/>
              <wp:lineTo x="0" y="0"/>
            </wp:wrapPolygon>
          </wp:wrapThrough>
          <wp:docPr id="1268052204" name="Picture 7" descr="A logo of a state fla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icture 7" descr="A logo of a state flag&#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695" cy="636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1D75">
      <w:rPr>
        <w:b/>
        <w:bCs/>
        <w:noProof/>
        <w:sz w:val="24"/>
        <w:szCs w:val="24"/>
      </w:rPr>
      <w:t>Published</w:t>
    </w:r>
    <w:r>
      <w:rPr>
        <w:b/>
        <w:bCs/>
      </w:rPr>
      <w:t xml:space="preserve"> </w:t>
    </w:r>
    <w:r w:rsidR="00A71D75">
      <w:rPr>
        <w:b/>
        <w:bCs/>
      </w:rPr>
      <w:t>05</w:t>
    </w:r>
    <w:r>
      <w:rPr>
        <w:b/>
        <w:bCs/>
      </w:rPr>
      <w:t>/202</w:t>
    </w:r>
    <w:r w:rsidR="00332CBA">
      <w:rPr>
        <w:b/>
        <w:bCs/>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E372C"/>
    <w:multiLevelType w:val="multilevel"/>
    <w:tmpl w:val="BC662D32"/>
    <w:lvl w:ilvl="0">
      <w:start w:val="1"/>
      <w:numFmt w:val="upperLetter"/>
      <w:lvlText w:val="%1."/>
      <w:lvlJc w:val="left"/>
      <w:pPr>
        <w:ind w:left="720" w:hanging="720"/>
      </w:pPr>
      <w:rPr>
        <w:rFonts w:hint="default"/>
        <w:b/>
      </w:rPr>
    </w:lvl>
    <w:lvl w:ilvl="1">
      <w:start w:val="1"/>
      <w:numFmt w:val="decimal"/>
      <w:lvlText w:val="%2."/>
      <w:lvlJc w:val="left"/>
      <w:pPr>
        <w:ind w:left="1440" w:hanging="720"/>
      </w:pPr>
      <w:rPr>
        <w:rFonts w:hint="default"/>
        <w:b w:val="0"/>
        <w:bCs/>
      </w:rPr>
    </w:lvl>
    <w:lvl w:ilvl="2">
      <w:start w:val="1"/>
      <w:numFmt w:val="lowerLetter"/>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low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 w15:restartNumberingAfterBreak="0">
    <w:nsid w:val="0EAC0F97"/>
    <w:multiLevelType w:val="multilevel"/>
    <w:tmpl w:val="BC20A060"/>
    <w:lvl w:ilvl="0">
      <w:start w:val="1"/>
      <w:numFmt w:val="upperLetter"/>
      <w:lvlText w:val="%1."/>
      <w:lvlJc w:val="left"/>
      <w:pPr>
        <w:ind w:left="720" w:hanging="720"/>
      </w:pPr>
      <w:rPr>
        <w:rFonts w:hint="default"/>
        <w:b/>
      </w:rPr>
    </w:lvl>
    <w:lvl w:ilvl="1">
      <w:start w:val="1"/>
      <w:numFmt w:val="decimal"/>
      <w:lvlText w:val="%2."/>
      <w:lvlJc w:val="left"/>
      <w:pPr>
        <w:ind w:left="1440" w:hanging="720"/>
      </w:pPr>
      <w:rPr>
        <w:rFonts w:hint="default"/>
      </w:rPr>
    </w:lvl>
    <w:lvl w:ilvl="2">
      <w:start w:val="1"/>
      <w:numFmt w:val="lowerLetter"/>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low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2" w15:restartNumberingAfterBreak="0">
    <w:nsid w:val="10BC26E5"/>
    <w:multiLevelType w:val="multilevel"/>
    <w:tmpl w:val="BC20A060"/>
    <w:lvl w:ilvl="0">
      <w:start w:val="1"/>
      <w:numFmt w:val="upperLetter"/>
      <w:lvlText w:val="%1."/>
      <w:lvlJc w:val="left"/>
      <w:pPr>
        <w:ind w:left="720" w:hanging="720"/>
      </w:pPr>
      <w:rPr>
        <w:rFonts w:hint="default"/>
        <w:b/>
      </w:rPr>
    </w:lvl>
    <w:lvl w:ilvl="1">
      <w:start w:val="1"/>
      <w:numFmt w:val="decimal"/>
      <w:lvlText w:val="%2."/>
      <w:lvlJc w:val="left"/>
      <w:pPr>
        <w:ind w:left="1440" w:hanging="720"/>
      </w:pPr>
      <w:rPr>
        <w:rFonts w:hint="default"/>
      </w:rPr>
    </w:lvl>
    <w:lvl w:ilvl="2">
      <w:start w:val="1"/>
      <w:numFmt w:val="lowerLetter"/>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low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3" w15:restartNumberingAfterBreak="0">
    <w:nsid w:val="162A6F19"/>
    <w:multiLevelType w:val="multilevel"/>
    <w:tmpl w:val="BC20A060"/>
    <w:lvl w:ilvl="0">
      <w:start w:val="1"/>
      <w:numFmt w:val="upperLetter"/>
      <w:lvlText w:val="%1."/>
      <w:lvlJc w:val="left"/>
      <w:pPr>
        <w:ind w:left="720" w:hanging="720"/>
      </w:pPr>
      <w:rPr>
        <w:rFonts w:hint="default"/>
        <w:b/>
      </w:rPr>
    </w:lvl>
    <w:lvl w:ilvl="1">
      <w:start w:val="1"/>
      <w:numFmt w:val="decimal"/>
      <w:lvlText w:val="%2."/>
      <w:lvlJc w:val="left"/>
      <w:pPr>
        <w:ind w:left="1440" w:hanging="720"/>
      </w:pPr>
      <w:rPr>
        <w:rFonts w:hint="default"/>
      </w:rPr>
    </w:lvl>
    <w:lvl w:ilvl="2">
      <w:start w:val="1"/>
      <w:numFmt w:val="lowerLetter"/>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low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4" w15:restartNumberingAfterBreak="0">
    <w:nsid w:val="1E70634A"/>
    <w:multiLevelType w:val="multilevel"/>
    <w:tmpl w:val="3890768C"/>
    <w:lvl w:ilvl="0">
      <w:start w:val="1"/>
      <w:numFmt w:val="upperLetter"/>
      <w:lvlText w:val="%1."/>
      <w:lvlJc w:val="left"/>
      <w:pPr>
        <w:ind w:left="720" w:hanging="720"/>
      </w:pPr>
      <w:rPr>
        <w:rFonts w:hint="default"/>
        <w:b/>
        <w:bCs/>
      </w:rPr>
    </w:lvl>
    <w:lvl w:ilvl="1">
      <w:start w:val="1"/>
      <w:numFmt w:val="decimal"/>
      <w:lvlText w:val="%2."/>
      <w:lvlJc w:val="left"/>
      <w:pPr>
        <w:ind w:left="1440" w:hanging="720"/>
      </w:pPr>
      <w:rPr>
        <w:rFonts w:hint="default"/>
        <w:b w:val="0"/>
        <w:bCs/>
        <w:color w:val="auto"/>
      </w:rPr>
    </w:lvl>
    <w:lvl w:ilvl="2">
      <w:start w:val="1"/>
      <w:numFmt w:val="lowerLetter"/>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low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5" w15:restartNumberingAfterBreak="0">
    <w:nsid w:val="26703F2B"/>
    <w:multiLevelType w:val="multilevel"/>
    <w:tmpl w:val="3890768C"/>
    <w:lvl w:ilvl="0">
      <w:start w:val="1"/>
      <w:numFmt w:val="upperLetter"/>
      <w:lvlText w:val="%1."/>
      <w:lvlJc w:val="left"/>
      <w:pPr>
        <w:ind w:left="720" w:hanging="720"/>
      </w:pPr>
      <w:rPr>
        <w:rFonts w:hint="default"/>
        <w:b/>
        <w:bCs/>
      </w:rPr>
    </w:lvl>
    <w:lvl w:ilvl="1">
      <w:start w:val="1"/>
      <w:numFmt w:val="decimal"/>
      <w:lvlText w:val="%2."/>
      <w:lvlJc w:val="left"/>
      <w:pPr>
        <w:ind w:left="1440" w:hanging="720"/>
      </w:pPr>
      <w:rPr>
        <w:rFonts w:hint="default"/>
        <w:b w:val="0"/>
        <w:bCs/>
        <w:color w:val="auto"/>
      </w:rPr>
    </w:lvl>
    <w:lvl w:ilvl="2">
      <w:start w:val="1"/>
      <w:numFmt w:val="lowerLetter"/>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low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6" w15:restartNumberingAfterBreak="0">
    <w:nsid w:val="2B772207"/>
    <w:multiLevelType w:val="multilevel"/>
    <w:tmpl w:val="BC20A060"/>
    <w:lvl w:ilvl="0">
      <w:start w:val="1"/>
      <w:numFmt w:val="upperLetter"/>
      <w:lvlText w:val="%1."/>
      <w:lvlJc w:val="left"/>
      <w:pPr>
        <w:ind w:left="720" w:hanging="720"/>
      </w:pPr>
      <w:rPr>
        <w:rFonts w:hint="default"/>
        <w:b/>
      </w:rPr>
    </w:lvl>
    <w:lvl w:ilvl="1">
      <w:start w:val="1"/>
      <w:numFmt w:val="decimal"/>
      <w:lvlText w:val="%2."/>
      <w:lvlJc w:val="left"/>
      <w:pPr>
        <w:ind w:left="1440" w:hanging="720"/>
      </w:pPr>
      <w:rPr>
        <w:rFonts w:hint="default"/>
      </w:rPr>
    </w:lvl>
    <w:lvl w:ilvl="2">
      <w:start w:val="1"/>
      <w:numFmt w:val="lowerLetter"/>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low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7" w15:restartNumberingAfterBreak="0">
    <w:nsid w:val="46A141E2"/>
    <w:multiLevelType w:val="multilevel"/>
    <w:tmpl w:val="BC662D32"/>
    <w:lvl w:ilvl="0">
      <w:start w:val="1"/>
      <w:numFmt w:val="upperLetter"/>
      <w:lvlText w:val="%1."/>
      <w:lvlJc w:val="left"/>
      <w:pPr>
        <w:ind w:left="720" w:hanging="720"/>
      </w:pPr>
      <w:rPr>
        <w:rFonts w:hint="default"/>
        <w:b/>
      </w:rPr>
    </w:lvl>
    <w:lvl w:ilvl="1">
      <w:start w:val="1"/>
      <w:numFmt w:val="decimal"/>
      <w:lvlText w:val="%2."/>
      <w:lvlJc w:val="left"/>
      <w:pPr>
        <w:ind w:left="1440" w:hanging="720"/>
      </w:pPr>
      <w:rPr>
        <w:rFonts w:hint="default"/>
        <w:b w:val="0"/>
        <w:bCs/>
      </w:rPr>
    </w:lvl>
    <w:lvl w:ilvl="2">
      <w:start w:val="1"/>
      <w:numFmt w:val="lowerLetter"/>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low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8" w15:restartNumberingAfterBreak="0">
    <w:nsid w:val="65A37D16"/>
    <w:multiLevelType w:val="hybridMultilevel"/>
    <w:tmpl w:val="5B36A9A4"/>
    <w:lvl w:ilvl="0" w:tplc="767CD6FE">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0E427C"/>
    <w:multiLevelType w:val="multilevel"/>
    <w:tmpl w:val="6158E5EA"/>
    <w:lvl w:ilvl="0">
      <w:start w:val="1"/>
      <w:numFmt w:val="upperLetter"/>
      <w:lvlText w:val="%1."/>
      <w:lvlJc w:val="left"/>
      <w:pPr>
        <w:ind w:left="720" w:hanging="720"/>
      </w:pPr>
      <w:rPr>
        <w:rFonts w:hint="default"/>
        <w:b/>
      </w:rPr>
    </w:lvl>
    <w:lvl w:ilvl="1">
      <w:start w:val="1"/>
      <w:numFmt w:val="decimal"/>
      <w:lvlText w:val="%2."/>
      <w:lvlJc w:val="left"/>
      <w:pPr>
        <w:ind w:left="1440" w:hanging="720"/>
      </w:pPr>
      <w:rPr>
        <w:rFonts w:ascii="Times New Roman" w:hAnsi="Times New Roman" w:hint="default"/>
        <w:b w:val="0"/>
        <w:i w:val="0"/>
        <w:sz w:val="22"/>
      </w:rPr>
    </w:lvl>
    <w:lvl w:ilvl="2">
      <w:start w:val="1"/>
      <w:numFmt w:val="lowerLetter"/>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low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0" w15:restartNumberingAfterBreak="0">
    <w:nsid w:val="6DBA562B"/>
    <w:multiLevelType w:val="multilevel"/>
    <w:tmpl w:val="F72AD076"/>
    <w:lvl w:ilvl="0">
      <w:start w:val="1"/>
      <w:numFmt w:val="upperLetter"/>
      <w:lvlText w:val="%1."/>
      <w:lvlJc w:val="left"/>
      <w:pPr>
        <w:ind w:left="720" w:hanging="720"/>
      </w:pPr>
      <w:rPr>
        <w:rFonts w:hint="default"/>
        <w:b/>
      </w:rPr>
    </w:lvl>
    <w:lvl w:ilvl="1">
      <w:start w:val="1"/>
      <w:numFmt w:val="decimal"/>
      <w:pStyle w:val="ListParagraph"/>
      <w:lvlText w:val="%2."/>
      <w:lvlJc w:val="left"/>
      <w:pPr>
        <w:ind w:left="1440" w:hanging="720"/>
      </w:pPr>
      <w:rPr>
        <w:rFonts w:ascii="Times New Roman" w:hAnsi="Times New Roman" w:hint="default"/>
        <w:b w:val="0"/>
        <w:i w:val="0"/>
        <w:sz w:val="22"/>
      </w:rPr>
    </w:lvl>
    <w:lvl w:ilvl="2">
      <w:start w:val="1"/>
      <w:numFmt w:val="decimal"/>
      <w:lvlText w:val="%3)"/>
      <w:lvlJc w:val="left"/>
      <w:pPr>
        <w:ind w:left="1800" w:hanging="360"/>
      </w:pPr>
    </w:lvl>
    <w:lvl w:ilvl="3">
      <w:start w:val="1"/>
      <w:numFmt w:val="decimal"/>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low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Roman"/>
      <w:lvlText w:val="%9."/>
      <w:lvlJc w:val="left"/>
      <w:pPr>
        <w:ind w:left="6480" w:hanging="720"/>
      </w:pPr>
      <w:rPr>
        <w:rFonts w:hint="default"/>
      </w:rPr>
    </w:lvl>
  </w:abstractNum>
  <w:num w:numId="1" w16cid:durableId="1619263947">
    <w:abstractNumId w:val="8"/>
  </w:num>
  <w:num w:numId="2" w16cid:durableId="1138182696">
    <w:abstractNumId w:val="6"/>
  </w:num>
  <w:num w:numId="3" w16cid:durableId="1727726143">
    <w:abstractNumId w:val="4"/>
  </w:num>
  <w:num w:numId="4" w16cid:durableId="125898413">
    <w:abstractNumId w:val="0"/>
  </w:num>
  <w:num w:numId="5" w16cid:durableId="2136019118">
    <w:abstractNumId w:val="9"/>
  </w:num>
  <w:num w:numId="6" w16cid:durableId="242107398">
    <w:abstractNumId w:val="10"/>
  </w:num>
  <w:num w:numId="7" w16cid:durableId="519199510">
    <w:abstractNumId w:val="10"/>
  </w:num>
  <w:num w:numId="8" w16cid:durableId="926108858">
    <w:abstractNumId w:val="7"/>
  </w:num>
  <w:num w:numId="9" w16cid:durableId="15554341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95046791">
    <w:abstractNumId w:val="2"/>
  </w:num>
  <w:num w:numId="11" w16cid:durableId="225922247">
    <w:abstractNumId w:val="5"/>
  </w:num>
  <w:num w:numId="12" w16cid:durableId="1396851876">
    <w:abstractNumId w:val="1"/>
  </w:num>
  <w:num w:numId="13" w16cid:durableId="1693267806">
    <w:abstractNumId w:val="3"/>
  </w:num>
  <w:num w:numId="14" w16cid:durableId="989557780">
    <w:abstractNumId w:val="10"/>
  </w:num>
  <w:num w:numId="15" w16cid:durableId="10451333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yMjQ2N7W0sDAxMTdR0lEKTi0uzszPAykwrAUAxlfgriwAAAA="/>
  </w:docVars>
  <w:rsids>
    <w:rsidRoot w:val="00B82F32"/>
    <w:rsid w:val="000020BA"/>
    <w:rsid w:val="0000308C"/>
    <w:rsid w:val="000041B5"/>
    <w:rsid w:val="00004B1A"/>
    <w:rsid w:val="00007599"/>
    <w:rsid w:val="000079E2"/>
    <w:rsid w:val="00010DE2"/>
    <w:rsid w:val="00011718"/>
    <w:rsid w:val="00015CCA"/>
    <w:rsid w:val="00015E4C"/>
    <w:rsid w:val="000208BA"/>
    <w:rsid w:val="00022420"/>
    <w:rsid w:val="0002587B"/>
    <w:rsid w:val="0002609B"/>
    <w:rsid w:val="0002660B"/>
    <w:rsid w:val="00027BD6"/>
    <w:rsid w:val="00027D6F"/>
    <w:rsid w:val="00032954"/>
    <w:rsid w:val="000338BA"/>
    <w:rsid w:val="000355BA"/>
    <w:rsid w:val="00037239"/>
    <w:rsid w:val="00040D9E"/>
    <w:rsid w:val="00042F6B"/>
    <w:rsid w:val="00044A5F"/>
    <w:rsid w:val="00052F79"/>
    <w:rsid w:val="00053841"/>
    <w:rsid w:val="000578B6"/>
    <w:rsid w:val="00057CBB"/>
    <w:rsid w:val="00062CAC"/>
    <w:rsid w:val="000651A6"/>
    <w:rsid w:val="00065EAD"/>
    <w:rsid w:val="000663A2"/>
    <w:rsid w:val="000677D7"/>
    <w:rsid w:val="00071763"/>
    <w:rsid w:val="000727E8"/>
    <w:rsid w:val="00075511"/>
    <w:rsid w:val="000761DD"/>
    <w:rsid w:val="0007659A"/>
    <w:rsid w:val="00076D72"/>
    <w:rsid w:val="00077037"/>
    <w:rsid w:val="00083041"/>
    <w:rsid w:val="00084E75"/>
    <w:rsid w:val="00085CA7"/>
    <w:rsid w:val="000907DB"/>
    <w:rsid w:val="00094FE0"/>
    <w:rsid w:val="00095168"/>
    <w:rsid w:val="000A13E9"/>
    <w:rsid w:val="000A78FA"/>
    <w:rsid w:val="000B19E7"/>
    <w:rsid w:val="000B44B6"/>
    <w:rsid w:val="000B4E40"/>
    <w:rsid w:val="000C0AE0"/>
    <w:rsid w:val="000C5628"/>
    <w:rsid w:val="000C58DA"/>
    <w:rsid w:val="000D1F34"/>
    <w:rsid w:val="000D45AC"/>
    <w:rsid w:val="000D561E"/>
    <w:rsid w:val="000D5F7E"/>
    <w:rsid w:val="000D6B7E"/>
    <w:rsid w:val="000F1A33"/>
    <w:rsid w:val="000F21DA"/>
    <w:rsid w:val="000F4D06"/>
    <w:rsid w:val="000F6BB9"/>
    <w:rsid w:val="00103719"/>
    <w:rsid w:val="00104A9E"/>
    <w:rsid w:val="00112397"/>
    <w:rsid w:val="001208F7"/>
    <w:rsid w:val="00122EED"/>
    <w:rsid w:val="00123B37"/>
    <w:rsid w:val="00125081"/>
    <w:rsid w:val="00127B42"/>
    <w:rsid w:val="00133E47"/>
    <w:rsid w:val="00136083"/>
    <w:rsid w:val="001363F3"/>
    <w:rsid w:val="00137AF6"/>
    <w:rsid w:val="00137DCA"/>
    <w:rsid w:val="00140EAC"/>
    <w:rsid w:val="00143D31"/>
    <w:rsid w:val="00144C18"/>
    <w:rsid w:val="001475CE"/>
    <w:rsid w:val="00150BC1"/>
    <w:rsid w:val="00151392"/>
    <w:rsid w:val="00151C74"/>
    <w:rsid w:val="00152410"/>
    <w:rsid w:val="00153404"/>
    <w:rsid w:val="00155218"/>
    <w:rsid w:val="00155B17"/>
    <w:rsid w:val="00161458"/>
    <w:rsid w:val="001646D5"/>
    <w:rsid w:val="0016481E"/>
    <w:rsid w:val="00165871"/>
    <w:rsid w:val="00167C97"/>
    <w:rsid w:val="00174CD8"/>
    <w:rsid w:val="001750BF"/>
    <w:rsid w:val="00177717"/>
    <w:rsid w:val="00183B2C"/>
    <w:rsid w:val="001909F5"/>
    <w:rsid w:val="0019623A"/>
    <w:rsid w:val="00196947"/>
    <w:rsid w:val="00196EBD"/>
    <w:rsid w:val="00197E1B"/>
    <w:rsid w:val="001A1BCC"/>
    <w:rsid w:val="001A408E"/>
    <w:rsid w:val="001B06B0"/>
    <w:rsid w:val="001B1191"/>
    <w:rsid w:val="001B2200"/>
    <w:rsid w:val="001B5E54"/>
    <w:rsid w:val="001B72D0"/>
    <w:rsid w:val="001B7324"/>
    <w:rsid w:val="001B7C77"/>
    <w:rsid w:val="001C0954"/>
    <w:rsid w:val="001C0DB7"/>
    <w:rsid w:val="001C310B"/>
    <w:rsid w:val="001C4CA9"/>
    <w:rsid w:val="001C6E48"/>
    <w:rsid w:val="001C7958"/>
    <w:rsid w:val="001C7BC6"/>
    <w:rsid w:val="001D2133"/>
    <w:rsid w:val="001E0D65"/>
    <w:rsid w:val="001E1E8B"/>
    <w:rsid w:val="001E3516"/>
    <w:rsid w:val="001E49FA"/>
    <w:rsid w:val="001E5207"/>
    <w:rsid w:val="001E5E4E"/>
    <w:rsid w:val="001F00A0"/>
    <w:rsid w:val="001F2AFE"/>
    <w:rsid w:val="001F5835"/>
    <w:rsid w:val="001F7D7D"/>
    <w:rsid w:val="00200D0B"/>
    <w:rsid w:val="002020FF"/>
    <w:rsid w:val="00210799"/>
    <w:rsid w:val="00215691"/>
    <w:rsid w:val="002225EC"/>
    <w:rsid w:val="00222EB0"/>
    <w:rsid w:val="00224C50"/>
    <w:rsid w:val="00225F6B"/>
    <w:rsid w:val="002265A7"/>
    <w:rsid w:val="002276EB"/>
    <w:rsid w:val="00232487"/>
    <w:rsid w:val="00235775"/>
    <w:rsid w:val="00241789"/>
    <w:rsid w:val="00242AB0"/>
    <w:rsid w:val="002434AB"/>
    <w:rsid w:val="00246BB9"/>
    <w:rsid w:val="00247001"/>
    <w:rsid w:val="00252F4C"/>
    <w:rsid w:val="0025441C"/>
    <w:rsid w:val="0025519E"/>
    <w:rsid w:val="0026409C"/>
    <w:rsid w:val="00264EDA"/>
    <w:rsid w:val="00270DFD"/>
    <w:rsid w:val="002716E0"/>
    <w:rsid w:val="00272F3A"/>
    <w:rsid w:val="00276B5F"/>
    <w:rsid w:val="00283F85"/>
    <w:rsid w:val="002851F1"/>
    <w:rsid w:val="0028642D"/>
    <w:rsid w:val="00290C63"/>
    <w:rsid w:val="00292CAE"/>
    <w:rsid w:val="00292E8E"/>
    <w:rsid w:val="00293272"/>
    <w:rsid w:val="00294711"/>
    <w:rsid w:val="00295E46"/>
    <w:rsid w:val="002976D1"/>
    <w:rsid w:val="002A3235"/>
    <w:rsid w:val="002A4FD3"/>
    <w:rsid w:val="002B4EA8"/>
    <w:rsid w:val="002B6F68"/>
    <w:rsid w:val="002C2798"/>
    <w:rsid w:val="002C3107"/>
    <w:rsid w:val="002C38A7"/>
    <w:rsid w:val="002C6B44"/>
    <w:rsid w:val="002D6D82"/>
    <w:rsid w:val="002D7A38"/>
    <w:rsid w:val="002E246D"/>
    <w:rsid w:val="002E738F"/>
    <w:rsid w:val="002E7E6B"/>
    <w:rsid w:val="002F0C7D"/>
    <w:rsid w:val="002F1754"/>
    <w:rsid w:val="002F5317"/>
    <w:rsid w:val="00302A75"/>
    <w:rsid w:val="0030678C"/>
    <w:rsid w:val="00307503"/>
    <w:rsid w:val="00312BD0"/>
    <w:rsid w:val="003153EA"/>
    <w:rsid w:val="003156E2"/>
    <w:rsid w:val="003206C9"/>
    <w:rsid w:val="00320801"/>
    <w:rsid w:val="00323F28"/>
    <w:rsid w:val="0032613B"/>
    <w:rsid w:val="00327F49"/>
    <w:rsid w:val="00332CBA"/>
    <w:rsid w:val="00333BBF"/>
    <w:rsid w:val="003349F1"/>
    <w:rsid w:val="0034245C"/>
    <w:rsid w:val="0035194E"/>
    <w:rsid w:val="00354A14"/>
    <w:rsid w:val="003559E2"/>
    <w:rsid w:val="00356A3E"/>
    <w:rsid w:val="00356E99"/>
    <w:rsid w:val="00364765"/>
    <w:rsid w:val="003671FC"/>
    <w:rsid w:val="00367EB1"/>
    <w:rsid w:val="00372C96"/>
    <w:rsid w:val="00377A55"/>
    <w:rsid w:val="00380786"/>
    <w:rsid w:val="00381A97"/>
    <w:rsid w:val="00384110"/>
    <w:rsid w:val="0038470F"/>
    <w:rsid w:val="00384931"/>
    <w:rsid w:val="0038661E"/>
    <w:rsid w:val="00393FAB"/>
    <w:rsid w:val="00394659"/>
    <w:rsid w:val="0039658D"/>
    <w:rsid w:val="003B0C47"/>
    <w:rsid w:val="003B0F19"/>
    <w:rsid w:val="003B14ED"/>
    <w:rsid w:val="003B1AA6"/>
    <w:rsid w:val="003B2E2E"/>
    <w:rsid w:val="003B58A0"/>
    <w:rsid w:val="003C1266"/>
    <w:rsid w:val="003C2B05"/>
    <w:rsid w:val="003C393F"/>
    <w:rsid w:val="003C634E"/>
    <w:rsid w:val="003C76D0"/>
    <w:rsid w:val="003D3D25"/>
    <w:rsid w:val="003D6C34"/>
    <w:rsid w:val="003E05DB"/>
    <w:rsid w:val="003E7DDE"/>
    <w:rsid w:val="003F00E4"/>
    <w:rsid w:val="003F46B4"/>
    <w:rsid w:val="003F7F1E"/>
    <w:rsid w:val="00412E25"/>
    <w:rsid w:val="00414953"/>
    <w:rsid w:val="0041531E"/>
    <w:rsid w:val="00417FDC"/>
    <w:rsid w:val="00427C2E"/>
    <w:rsid w:val="00430706"/>
    <w:rsid w:val="00440675"/>
    <w:rsid w:val="00442809"/>
    <w:rsid w:val="00442BC0"/>
    <w:rsid w:val="004431F7"/>
    <w:rsid w:val="00443A9E"/>
    <w:rsid w:val="00452A7C"/>
    <w:rsid w:val="00453B08"/>
    <w:rsid w:val="0045453C"/>
    <w:rsid w:val="00460BEE"/>
    <w:rsid w:val="004619CF"/>
    <w:rsid w:val="00461CE0"/>
    <w:rsid w:val="00463B7C"/>
    <w:rsid w:val="00470A8C"/>
    <w:rsid w:val="00471160"/>
    <w:rsid w:val="00471916"/>
    <w:rsid w:val="00480D5C"/>
    <w:rsid w:val="00481034"/>
    <w:rsid w:val="00481BC9"/>
    <w:rsid w:val="00485B4B"/>
    <w:rsid w:val="004878E4"/>
    <w:rsid w:val="00492C74"/>
    <w:rsid w:val="00493BC3"/>
    <w:rsid w:val="004961B2"/>
    <w:rsid w:val="00497F8D"/>
    <w:rsid w:val="004A2B24"/>
    <w:rsid w:val="004A64C3"/>
    <w:rsid w:val="004B32EF"/>
    <w:rsid w:val="004B3825"/>
    <w:rsid w:val="004C1938"/>
    <w:rsid w:val="004C4A35"/>
    <w:rsid w:val="004C70E4"/>
    <w:rsid w:val="004E0654"/>
    <w:rsid w:val="004E493D"/>
    <w:rsid w:val="004E5E5B"/>
    <w:rsid w:val="004E5F10"/>
    <w:rsid w:val="004E769F"/>
    <w:rsid w:val="004F516B"/>
    <w:rsid w:val="005005AF"/>
    <w:rsid w:val="00506F57"/>
    <w:rsid w:val="00507B5C"/>
    <w:rsid w:val="0051378F"/>
    <w:rsid w:val="005138E6"/>
    <w:rsid w:val="00513A65"/>
    <w:rsid w:val="00514C84"/>
    <w:rsid w:val="005216C1"/>
    <w:rsid w:val="00521F9A"/>
    <w:rsid w:val="005239D9"/>
    <w:rsid w:val="005245DA"/>
    <w:rsid w:val="00525318"/>
    <w:rsid w:val="00527078"/>
    <w:rsid w:val="00527AC3"/>
    <w:rsid w:val="0054086D"/>
    <w:rsid w:val="0054135D"/>
    <w:rsid w:val="005414B5"/>
    <w:rsid w:val="00552ACC"/>
    <w:rsid w:val="005541C2"/>
    <w:rsid w:val="0055604C"/>
    <w:rsid w:val="005611D8"/>
    <w:rsid w:val="00561591"/>
    <w:rsid w:val="00562160"/>
    <w:rsid w:val="00564675"/>
    <w:rsid w:val="0057601A"/>
    <w:rsid w:val="00577270"/>
    <w:rsid w:val="00586C4D"/>
    <w:rsid w:val="005874DB"/>
    <w:rsid w:val="00595B62"/>
    <w:rsid w:val="00595BB5"/>
    <w:rsid w:val="00597EEA"/>
    <w:rsid w:val="005A257D"/>
    <w:rsid w:val="005A2A4C"/>
    <w:rsid w:val="005A3E26"/>
    <w:rsid w:val="005A7139"/>
    <w:rsid w:val="005A76FF"/>
    <w:rsid w:val="005B2175"/>
    <w:rsid w:val="005C1A0B"/>
    <w:rsid w:val="005C4C38"/>
    <w:rsid w:val="005C660A"/>
    <w:rsid w:val="005C77FA"/>
    <w:rsid w:val="005D1010"/>
    <w:rsid w:val="005D185A"/>
    <w:rsid w:val="005D1D69"/>
    <w:rsid w:val="005D302D"/>
    <w:rsid w:val="005D646F"/>
    <w:rsid w:val="005D72C2"/>
    <w:rsid w:val="005E3A91"/>
    <w:rsid w:val="005E4246"/>
    <w:rsid w:val="005E50C5"/>
    <w:rsid w:val="005F0D95"/>
    <w:rsid w:val="005F1727"/>
    <w:rsid w:val="005F26B7"/>
    <w:rsid w:val="005F3D63"/>
    <w:rsid w:val="005F3FE9"/>
    <w:rsid w:val="005F4F1F"/>
    <w:rsid w:val="005F736A"/>
    <w:rsid w:val="005F759D"/>
    <w:rsid w:val="00603376"/>
    <w:rsid w:val="006068B2"/>
    <w:rsid w:val="00606D53"/>
    <w:rsid w:val="0061555F"/>
    <w:rsid w:val="006169B2"/>
    <w:rsid w:val="00624203"/>
    <w:rsid w:val="0062463A"/>
    <w:rsid w:val="00627243"/>
    <w:rsid w:val="00627B0C"/>
    <w:rsid w:val="00632FE6"/>
    <w:rsid w:val="00633E23"/>
    <w:rsid w:val="00636413"/>
    <w:rsid w:val="00643686"/>
    <w:rsid w:val="00644DB8"/>
    <w:rsid w:val="006453CC"/>
    <w:rsid w:val="00646765"/>
    <w:rsid w:val="00651EDD"/>
    <w:rsid w:val="006536B2"/>
    <w:rsid w:val="00653C88"/>
    <w:rsid w:val="0065580E"/>
    <w:rsid w:val="00655EBA"/>
    <w:rsid w:val="00660C7D"/>
    <w:rsid w:val="00661702"/>
    <w:rsid w:val="00665A79"/>
    <w:rsid w:val="0067015E"/>
    <w:rsid w:val="006707CF"/>
    <w:rsid w:val="00672DB0"/>
    <w:rsid w:val="0067338F"/>
    <w:rsid w:val="00677153"/>
    <w:rsid w:val="00681F0D"/>
    <w:rsid w:val="0068438B"/>
    <w:rsid w:val="006845E9"/>
    <w:rsid w:val="00690802"/>
    <w:rsid w:val="00690B09"/>
    <w:rsid w:val="00690D55"/>
    <w:rsid w:val="006A08F3"/>
    <w:rsid w:val="006A0A31"/>
    <w:rsid w:val="006A18A3"/>
    <w:rsid w:val="006A227E"/>
    <w:rsid w:val="006A257D"/>
    <w:rsid w:val="006A2875"/>
    <w:rsid w:val="006A2FF7"/>
    <w:rsid w:val="006A7FCE"/>
    <w:rsid w:val="006B14FB"/>
    <w:rsid w:val="006B30BB"/>
    <w:rsid w:val="006B4360"/>
    <w:rsid w:val="006C0FAA"/>
    <w:rsid w:val="006C5A2F"/>
    <w:rsid w:val="006C5F2B"/>
    <w:rsid w:val="006C708B"/>
    <w:rsid w:val="006D1571"/>
    <w:rsid w:val="006D2024"/>
    <w:rsid w:val="006D571A"/>
    <w:rsid w:val="006D6445"/>
    <w:rsid w:val="006E102D"/>
    <w:rsid w:val="006E2629"/>
    <w:rsid w:val="006E33DD"/>
    <w:rsid w:val="006E4798"/>
    <w:rsid w:val="006F035A"/>
    <w:rsid w:val="006F0C40"/>
    <w:rsid w:val="006F0D61"/>
    <w:rsid w:val="006F13E1"/>
    <w:rsid w:val="006F1D95"/>
    <w:rsid w:val="006F206D"/>
    <w:rsid w:val="006F4A46"/>
    <w:rsid w:val="00701D55"/>
    <w:rsid w:val="00702D0D"/>
    <w:rsid w:val="00706483"/>
    <w:rsid w:val="00711A40"/>
    <w:rsid w:val="00715470"/>
    <w:rsid w:val="00715A80"/>
    <w:rsid w:val="0072734D"/>
    <w:rsid w:val="00736B93"/>
    <w:rsid w:val="0074020D"/>
    <w:rsid w:val="00745C03"/>
    <w:rsid w:val="00747B22"/>
    <w:rsid w:val="0075059E"/>
    <w:rsid w:val="007521B6"/>
    <w:rsid w:val="007527AB"/>
    <w:rsid w:val="00756B50"/>
    <w:rsid w:val="007672FA"/>
    <w:rsid w:val="00771F1C"/>
    <w:rsid w:val="0077216A"/>
    <w:rsid w:val="0077267D"/>
    <w:rsid w:val="00772A66"/>
    <w:rsid w:val="00773042"/>
    <w:rsid w:val="007763B2"/>
    <w:rsid w:val="00776EB6"/>
    <w:rsid w:val="00782394"/>
    <w:rsid w:val="0078288D"/>
    <w:rsid w:val="00783B6B"/>
    <w:rsid w:val="0078759F"/>
    <w:rsid w:val="00790605"/>
    <w:rsid w:val="007906B8"/>
    <w:rsid w:val="0079114A"/>
    <w:rsid w:val="007A31EF"/>
    <w:rsid w:val="007A5647"/>
    <w:rsid w:val="007C034F"/>
    <w:rsid w:val="007C1EA8"/>
    <w:rsid w:val="007C48CC"/>
    <w:rsid w:val="007C6402"/>
    <w:rsid w:val="007C64BF"/>
    <w:rsid w:val="007C7366"/>
    <w:rsid w:val="007C76A1"/>
    <w:rsid w:val="007D2858"/>
    <w:rsid w:val="007D4AB8"/>
    <w:rsid w:val="007D5F4C"/>
    <w:rsid w:val="007D778E"/>
    <w:rsid w:val="007E0593"/>
    <w:rsid w:val="007E2C7C"/>
    <w:rsid w:val="007E3F19"/>
    <w:rsid w:val="007E5A50"/>
    <w:rsid w:val="007F2354"/>
    <w:rsid w:val="0080475D"/>
    <w:rsid w:val="00804DD2"/>
    <w:rsid w:val="00806D30"/>
    <w:rsid w:val="00806D9E"/>
    <w:rsid w:val="00807A58"/>
    <w:rsid w:val="008109D9"/>
    <w:rsid w:val="00816976"/>
    <w:rsid w:val="00817FE3"/>
    <w:rsid w:val="0082026C"/>
    <w:rsid w:val="00822157"/>
    <w:rsid w:val="00823A2D"/>
    <w:rsid w:val="00825899"/>
    <w:rsid w:val="00825F8F"/>
    <w:rsid w:val="00826583"/>
    <w:rsid w:val="00827DC5"/>
    <w:rsid w:val="00832C12"/>
    <w:rsid w:val="0083309E"/>
    <w:rsid w:val="0083450A"/>
    <w:rsid w:val="0083596A"/>
    <w:rsid w:val="00840F17"/>
    <w:rsid w:val="00840F61"/>
    <w:rsid w:val="008415F3"/>
    <w:rsid w:val="008450F7"/>
    <w:rsid w:val="00845108"/>
    <w:rsid w:val="008455B1"/>
    <w:rsid w:val="00850C30"/>
    <w:rsid w:val="008523F6"/>
    <w:rsid w:val="008560F7"/>
    <w:rsid w:val="008568F9"/>
    <w:rsid w:val="008572F2"/>
    <w:rsid w:val="00861206"/>
    <w:rsid w:val="00862DBB"/>
    <w:rsid w:val="008636B1"/>
    <w:rsid w:val="008641F2"/>
    <w:rsid w:val="00870B2A"/>
    <w:rsid w:val="00874092"/>
    <w:rsid w:val="0087561C"/>
    <w:rsid w:val="008800A5"/>
    <w:rsid w:val="00880975"/>
    <w:rsid w:val="00882136"/>
    <w:rsid w:val="00883864"/>
    <w:rsid w:val="0088474E"/>
    <w:rsid w:val="008856D6"/>
    <w:rsid w:val="00890A0E"/>
    <w:rsid w:val="00891F04"/>
    <w:rsid w:val="008938CA"/>
    <w:rsid w:val="00893F71"/>
    <w:rsid w:val="008957B2"/>
    <w:rsid w:val="008A064D"/>
    <w:rsid w:val="008A49DB"/>
    <w:rsid w:val="008A6D51"/>
    <w:rsid w:val="008B01FC"/>
    <w:rsid w:val="008B05A6"/>
    <w:rsid w:val="008B1D0E"/>
    <w:rsid w:val="008B2116"/>
    <w:rsid w:val="008B3573"/>
    <w:rsid w:val="008B4DD5"/>
    <w:rsid w:val="008B7687"/>
    <w:rsid w:val="008C1FE0"/>
    <w:rsid w:val="008C76CD"/>
    <w:rsid w:val="008D02DD"/>
    <w:rsid w:val="008D52CA"/>
    <w:rsid w:val="008E061A"/>
    <w:rsid w:val="008E2EDC"/>
    <w:rsid w:val="008E3F33"/>
    <w:rsid w:val="008E6B7A"/>
    <w:rsid w:val="008E6DAB"/>
    <w:rsid w:val="008E74BE"/>
    <w:rsid w:val="008F2287"/>
    <w:rsid w:val="008F4032"/>
    <w:rsid w:val="009000D8"/>
    <w:rsid w:val="00901388"/>
    <w:rsid w:val="0090360E"/>
    <w:rsid w:val="009046BA"/>
    <w:rsid w:val="009069E9"/>
    <w:rsid w:val="0090773B"/>
    <w:rsid w:val="00907CFF"/>
    <w:rsid w:val="00914495"/>
    <w:rsid w:val="00914E0B"/>
    <w:rsid w:val="00915479"/>
    <w:rsid w:val="00916F86"/>
    <w:rsid w:val="00917D5F"/>
    <w:rsid w:val="0092352C"/>
    <w:rsid w:val="009338B9"/>
    <w:rsid w:val="00941B74"/>
    <w:rsid w:val="0094322D"/>
    <w:rsid w:val="0094348C"/>
    <w:rsid w:val="00944C05"/>
    <w:rsid w:val="0094731A"/>
    <w:rsid w:val="009510F7"/>
    <w:rsid w:val="00952C97"/>
    <w:rsid w:val="00952DF7"/>
    <w:rsid w:val="009539F0"/>
    <w:rsid w:val="00953EFF"/>
    <w:rsid w:val="00955522"/>
    <w:rsid w:val="00955985"/>
    <w:rsid w:val="00956F1E"/>
    <w:rsid w:val="009570A8"/>
    <w:rsid w:val="00963595"/>
    <w:rsid w:val="00963B69"/>
    <w:rsid w:val="00966C55"/>
    <w:rsid w:val="0096712A"/>
    <w:rsid w:val="0096723A"/>
    <w:rsid w:val="0097194A"/>
    <w:rsid w:val="00973151"/>
    <w:rsid w:val="00975ED7"/>
    <w:rsid w:val="00977643"/>
    <w:rsid w:val="00982B74"/>
    <w:rsid w:val="00984D9C"/>
    <w:rsid w:val="00984ECC"/>
    <w:rsid w:val="00985CE2"/>
    <w:rsid w:val="00990621"/>
    <w:rsid w:val="00992F0E"/>
    <w:rsid w:val="009933C9"/>
    <w:rsid w:val="009945C4"/>
    <w:rsid w:val="009946E1"/>
    <w:rsid w:val="009A17F5"/>
    <w:rsid w:val="009A26B0"/>
    <w:rsid w:val="009A2711"/>
    <w:rsid w:val="009A4F6E"/>
    <w:rsid w:val="009B113A"/>
    <w:rsid w:val="009C3052"/>
    <w:rsid w:val="009C37B1"/>
    <w:rsid w:val="009D048A"/>
    <w:rsid w:val="009D273B"/>
    <w:rsid w:val="009D40B0"/>
    <w:rsid w:val="009E0B7D"/>
    <w:rsid w:val="009E2EC5"/>
    <w:rsid w:val="009E3645"/>
    <w:rsid w:val="009E38B3"/>
    <w:rsid w:val="009E5E4D"/>
    <w:rsid w:val="009E70BB"/>
    <w:rsid w:val="009F4E51"/>
    <w:rsid w:val="009F51BF"/>
    <w:rsid w:val="009F7E8D"/>
    <w:rsid w:val="00A006BA"/>
    <w:rsid w:val="00A02CC0"/>
    <w:rsid w:val="00A02F2B"/>
    <w:rsid w:val="00A056E3"/>
    <w:rsid w:val="00A062FF"/>
    <w:rsid w:val="00A14BD5"/>
    <w:rsid w:val="00A15786"/>
    <w:rsid w:val="00A208E1"/>
    <w:rsid w:val="00A24BC0"/>
    <w:rsid w:val="00A24D73"/>
    <w:rsid w:val="00A305C9"/>
    <w:rsid w:val="00A31BC8"/>
    <w:rsid w:val="00A333CC"/>
    <w:rsid w:val="00A3705E"/>
    <w:rsid w:val="00A450BC"/>
    <w:rsid w:val="00A46258"/>
    <w:rsid w:val="00A513ED"/>
    <w:rsid w:val="00A54D90"/>
    <w:rsid w:val="00A55DE8"/>
    <w:rsid w:val="00A57A3E"/>
    <w:rsid w:val="00A61FF9"/>
    <w:rsid w:val="00A63E5D"/>
    <w:rsid w:val="00A648F0"/>
    <w:rsid w:val="00A66F6F"/>
    <w:rsid w:val="00A71D75"/>
    <w:rsid w:val="00A80D5E"/>
    <w:rsid w:val="00A816FE"/>
    <w:rsid w:val="00A8297C"/>
    <w:rsid w:val="00A910A2"/>
    <w:rsid w:val="00A94848"/>
    <w:rsid w:val="00A95872"/>
    <w:rsid w:val="00A95D33"/>
    <w:rsid w:val="00AA1354"/>
    <w:rsid w:val="00AA2D18"/>
    <w:rsid w:val="00AA6043"/>
    <w:rsid w:val="00AA6CD5"/>
    <w:rsid w:val="00AB764F"/>
    <w:rsid w:val="00AC0A62"/>
    <w:rsid w:val="00AC2784"/>
    <w:rsid w:val="00AC3D20"/>
    <w:rsid w:val="00AC54AB"/>
    <w:rsid w:val="00AD053A"/>
    <w:rsid w:val="00AD254A"/>
    <w:rsid w:val="00AD32FB"/>
    <w:rsid w:val="00AD7F4D"/>
    <w:rsid w:val="00AE0B2B"/>
    <w:rsid w:val="00AE2B12"/>
    <w:rsid w:val="00AE2F3F"/>
    <w:rsid w:val="00AE7B99"/>
    <w:rsid w:val="00AF2AEC"/>
    <w:rsid w:val="00AF5CF4"/>
    <w:rsid w:val="00B028D5"/>
    <w:rsid w:val="00B04571"/>
    <w:rsid w:val="00B06F90"/>
    <w:rsid w:val="00B1532B"/>
    <w:rsid w:val="00B20A8E"/>
    <w:rsid w:val="00B26B56"/>
    <w:rsid w:val="00B26FE2"/>
    <w:rsid w:val="00B3025F"/>
    <w:rsid w:val="00B31ADC"/>
    <w:rsid w:val="00B3245B"/>
    <w:rsid w:val="00B33B56"/>
    <w:rsid w:val="00B346AA"/>
    <w:rsid w:val="00B414D8"/>
    <w:rsid w:val="00B44359"/>
    <w:rsid w:val="00B5395D"/>
    <w:rsid w:val="00B54BA6"/>
    <w:rsid w:val="00B56B2E"/>
    <w:rsid w:val="00B56C77"/>
    <w:rsid w:val="00B57CD1"/>
    <w:rsid w:val="00B60DFD"/>
    <w:rsid w:val="00B614F6"/>
    <w:rsid w:val="00B63B18"/>
    <w:rsid w:val="00B65CC9"/>
    <w:rsid w:val="00B731BD"/>
    <w:rsid w:val="00B73AFB"/>
    <w:rsid w:val="00B74309"/>
    <w:rsid w:val="00B74380"/>
    <w:rsid w:val="00B77B0C"/>
    <w:rsid w:val="00B77E14"/>
    <w:rsid w:val="00B82F32"/>
    <w:rsid w:val="00B919D0"/>
    <w:rsid w:val="00B95DF6"/>
    <w:rsid w:val="00B9700E"/>
    <w:rsid w:val="00BA36B7"/>
    <w:rsid w:val="00BA5580"/>
    <w:rsid w:val="00BA5D93"/>
    <w:rsid w:val="00BB1A06"/>
    <w:rsid w:val="00BB597B"/>
    <w:rsid w:val="00BB6233"/>
    <w:rsid w:val="00BB79A1"/>
    <w:rsid w:val="00BC09B4"/>
    <w:rsid w:val="00BC16C3"/>
    <w:rsid w:val="00BC27E1"/>
    <w:rsid w:val="00BC3091"/>
    <w:rsid w:val="00BC4415"/>
    <w:rsid w:val="00BC5796"/>
    <w:rsid w:val="00BD33EC"/>
    <w:rsid w:val="00BD459C"/>
    <w:rsid w:val="00BD4A99"/>
    <w:rsid w:val="00BD5420"/>
    <w:rsid w:val="00BE02F0"/>
    <w:rsid w:val="00BE1A17"/>
    <w:rsid w:val="00BE227F"/>
    <w:rsid w:val="00BE24CE"/>
    <w:rsid w:val="00BE43F0"/>
    <w:rsid w:val="00BE5148"/>
    <w:rsid w:val="00BE6A8D"/>
    <w:rsid w:val="00BF2858"/>
    <w:rsid w:val="00BF2A9C"/>
    <w:rsid w:val="00BF2D1C"/>
    <w:rsid w:val="00BF6A7C"/>
    <w:rsid w:val="00C00E84"/>
    <w:rsid w:val="00C01DE1"/>
    <w:rsid w:val="00C047E8"/>
    <w:rsid w:val="00C05C0C"/>
    <w:rsid w:val="00C06418"/>
    <w:rsid w:val="00C07A61"/>
    <w:rsid w:val="00C1304E"/>
    <w:rsid w:val="00C1574F"/>
    <w:rsid w:val="00C23D0A"/>
    <w:rsid w:val="00C246E7"/>
    <w:rsid w:val="00C25E46"/>
    <w:rsid w:val="00C2782B"/>
    <w:rsid w:val="00C306EF"/>
    <w:rsid w:val="00C30D47"/>
    <w:rsid w:val="00C355D8"/>
    <w:rsid w:val="00C36339"/>
    <w:rsid w:val="00C4537F"/>
    <w:rsid w:val="00C50EFE"/>
    <w:rsid w:val="00C51B94"/>
    <w:rsid w:val="00C524CD"/>
    <w:rsid w:val="00C7054C"/>
    <w:rsid w:val="00C72553"/>
    <w:rsid w:val="00C747AD"/>
    <w:rsid w:val="00C750C2"/>
    <w:rsid w:val="00C75298"/>
    <w:rsid w:val="00C85D79"/>
    <w:rsid w:val="00C86666"/>
    <w:rsid w:val="00C9298B"/>
    <w:rsid w:val="00C94BDE"/>
    <w:rsid w:val="00CA58CB"/>
    <w:rsid w:val="00CA66BB"/>
    <w:rsid w:val="00CB4277"/>
    <w:rsid w:val="00CB4A20"/>
    <w:rsid w:val="00CB605A"/>
    <w:rsid w:val="00CB6B67"/>
    <w:rsid w:val="00CB71FB"/>
    <w:rsid w:val="00CC08D1"/>
    <w:rsid w:val="00CC2596"/>
    <w:rsid w:val="00CC2C77"/>
    <w:rsid w:val="00CC3BB5"/>
    <w:rsid w:val="00CC3CCF"/>
    <w:rsid w:val="00CD0983"/>
    <w:rsid w:val="00CD2B71"/>
    <w:rsid w:val="00CD6E4B"/>
    <w:rsid w:val="00CE06DC"/>
    <w:rsid w:val="00CE18F0"/>
    <w:rsid w:val="00CE332C"/>
    <w:rsid w:val="00CE368F"/>
    <w:rsid w:val="00CF230E"/>
    <w:rsid w:val="00CF2DA4"/>
    <w:rsid w:val="00CF63E6"/>
    <w:rsid w:val="00D058B9"/>
    <w:rsid w:val="00D075DD"/>
    <w:rsid w:val="00D104FE"/>
    <w:rsid w:val="00D150C6"/>
    <w:rsid w:val="00D2182F"/>
    <w:rsid w:val="00D22029"/>
    <w:rsid w:val="00D2239F"/>
    <w:rsid w:val="00D2323E"/>
    <w:rsid w:val="00D26054"/>
    <w:rsid w:val="00D2682A"/>
    <w:rsid w:val="00D26B2F"/>
    <w:rsid w:val="00D376E4"/>
    <w:rsid w:val="00D41C06"/>
    <w:rsid w:val="00D43072"/>
    <w:rsid w:val="00D431B7"/>
    <w:rsid w:val="00D46731"/>
    <w:rsid w:val="00D51672"/>
    <w:rsid w:val="00D54485"/>
    <w:rsid w:val="00D572B4"/>
    <w:rsid w:val="00D57909"/>
    <w:rsid w:val="00D622D7"/>
    <w:rsid w:val="00D63884"/>
    <w:rsid w:val="00D63FAC"/>
    <w:rsid w:val="00D64D92"/>
    <w:rsid w:val="00D72058"/>
    <w:rsid w:val="00D72605"/>
    <w:rsid w:val="00D7393D"/>
    <w:rsid w:val="00D73F19"/>
    <w:rsid w:val="00D74E26"/>
    <w:rsid w:val="00D774F6"/>
    <w:rsid w:val="00D91732"/>
    <w:rsid w:val="00D92D3E"/>
    <w:rsid w:val="00D95168"/>
    <w:rsid w:val="00D97009"/>
    <w:rsid w:val="00D9759E"/>
    <w:rsid w:val="00DA24EF"/>
    <w:rsid w:val="00DB0FE6"/>
    <w:rsid w:val="00DB1417"/>
    <w:rsid w:val="00DB2A95"/>
    <w:rsid w:val="00DB543D"/>
    <w:rsid w:val="00DB673E"/>
    <w:rsid w:val="00DB680A"/>
    <w:rsid w:val="00DB7C4E"/>
    <w:rsid w:val="00DC03AB"/>
    <w:rsid w:val="00DC4450"/>
    <w:rsid w:val="00DD3431"/>
    <w:rsid w:val="00DD65DA"/>
    <w:rsid w:val="00DE3905"/>
    <w:rsid w:val="00DF36BC"/>
    <w:rsid w:val="00DF4B6C"/>
    <w:rsid w:val="00DF5C79"/>
    <w:rsid w:val="00DF67D0"/>
    <w:rsid w:val="00E023F6"/>
    <w:rsid w:val="00E0269A"/>
    <w:rsid w:val="00E04252"/>
    <w:rsid w:val="00E075CA"/>
    <w:rsid w:val="00E17056"/>
    <w:rsid w:val="00E2096B"/>
    <w:rsid w:val="00E22228"/>
    <w:rsid w:val="00E22546"/>
    <w:rsid w:val="00E25C8D"/>
    <w:rsid w:val="00E2680A"/>
    <w:rsid w:val="00E313D0"/>
    <w:rsid w:val="00E32FFA"/>
    <w:rsid w:val="00E336B8"/>
    <w:rsid w:val="00E33F72"/>
    <w:rsid w:val="00E35493"/>
    <w:rsid w:val="00E3554D"/>
    <w:rsid w:val="00E36EF5"/>
    <w:rsid w:val="00E41A35"/>
    <w:rsid w:val="00E55670"/>
    <w:rsid w:val="00E60AC8"/>
    <w:rsid w:val="00E6175C"/>
    <w:rsid w:val="00E62796"/>
    <w:rsid w:val="00E6612B"/>
    <w:rsid w:val="00E66A6B"/>
    <w:rsid w:val="00E733BD"/>
    <w:rsid w:val="00E73993"/>
    <w:rsid w:val="00E77588"/>
    <w:rsid w:val="00E80B6F"/>
    <w:rsid w:val="00E82358"/>
    <w:rsid w:val="00E8278C"/>
    <w:rsid w:val="00E92534"/>
    <w:rsid w:val="00E951DE"/>
    <w:rsid w:val="00E962D1"/>
    <w:rsid w:val="00E97463"/>
    <w:rsid w:val="00E97CFE"/>
    <w:rsid w:val="00EA0501"/>
    <w:rsid w:val="00EA0F30"/>
    <w:rsid w:val="00EA0F61"/>
    <w:rsid w:val="00EA13CB"/>
    <w:rsid w:val="00EA3069"/>
    <w:rsid w:val="00EA32A1"/>
    <w:rsid w:val="00EA4E41"/>
    <w:rsid w:val="00EB0288"/>
    <w:rsid w:val="00EB1A90"/>
    <w:rsid w:val="00EB4B12"/>
    <w:rsid w:val="00EB56F1"/>
    <w:rsid w:val="00EB6569"/>
    <w:rsid w:val="00EB6848"/>
    <w:rsid w:val="00EB6F76"/>
    <w:rsid w:val="00EC18F0"/>
    <w:rsid w:val="00EC234D"/>
    <w:rsid w:val="00EC742D"/>
    <w:rsid w:val="00ED1EF4"/>
    <w:rsid w:val="00ED2181"/>
    <w:rsid w:val="00ED2E8E"/>
    <w:rsid w:val="00ED5B44"/>
    <w:rsid w:val="00EE261A"/>
    <w:rsid w:val="00EE2D2A"/>
    <w:rsid w:val="00EE3872"/>
    <w:rsid w:val="00EE532A"/>
    <w:rsid w:val="00EF023F"/>
    <w:rsid w:val="00EF0EC1"/>
    <w:rsid w:val="00EF1013"/>
    <w:rsid w:val="00EF6BEB"/>
    <w:rsid w:val="00F0496D"/>
    <w:rsid w:val="00F0598B"/>
    <w:rsid w:val="00F05F6C"/>
    <w:rsid w:val="00F06515"/>
    <w:rsid w:val="00F205E8"/>
    <w:rsid w:val="00F21731"/>
    <w:rsid w:val="00F21E7F"/>
    <w:rsid w:val="00F22C1C"/>
    <w:rsid w:val="00F23488"/>
    <w:rsid w:val="00F2602B"/>
    <w:rsid w:val="00F323C4"/>
    <w:rsid w:val="00F438E9"/>
    <w:rsid w:val="00F440EA"/>
    <w:rsid w:val="00F476B7"/>
    <w:rsid w:val="00F47A0A"/>
    <w:rsid w:val="00F47D7B"/>
    <w:rsid w:val="00F5338D"/>
    <w:rsid w:val="00F54924"/>
    <w:rsid w:val="00F56110"/>
    <w:rsid w:val="00F619E6"/>
    <w:rsid w:val="00F64F7F"/>
    <w:rsid w:val="00F67263"/>
    <w:rsid w:val="00F7200F"/>
    <w:rsid w:val="00F72A24"/>
    <w:rsid w:val="00F72D85"/>
    <w:rsid w:val="00F737A0"/>
    <w:rsid w:val="00F7413C"/>
    <w:rsid w:val="00F75D2B"/>
    <w:rsid w:val="00F779CC"/>
    <w:rsid w:val="00F80337"/>
    <w:rsid w:val="00F8058E"/>
    <w:rsid w:val="00F80CAD"/>
    <w:rsid w:val="00F815B5"/>
    <w:rsid w:val="00F85348"/>
    <w:rsid w:val="00F94307"/>
    <w:rsid w:val="00F96706"/>
    <w:rsid w:val="00F96933"/>
    <w:rsid w:val="00FA10B7"/>
    <w:rsid w:val="00FA10BC"/>
    <w:rsid w:val="00FA1A77"/>
    <w:rsid w:val="00FA6E54"/>
    <w:rsid w:val="00FB45EC"/>
    <w:rsid w:val="00FB4710"/>
    <w:rsid w:val="00FB5E62"/>
    <w:rsid w:val="00FB6D8A"/>
    <w:rsid w:val="00FC2AF3"/>
    <w:rsid w:val="00FC2C4A"/>
    <w:rsid w:val="00FC4DB0"/>
    <w:rsid w:val="00FC64EA"/>
    <w:rsid w:val="00FD0046"/>
    <w:rsid w:val="00FD112D"/>
    <w:rsid w:val="00FD1651"/>
    <w:rsid w:val="00FD34FE"/>
    <w:rsid w:val="00FD3C9F"/>
    <w:rsid w:val="00FD44CF"/>
    <w:rsid w:val="00FD4A25"/>
    <w:rsid w:val="00FE2B12"/>
    <w:rsid w:val="00FE371A"/>
    <w:rsid w:val="00FE518B"/>
    <w:rsid w:val="00FE7D92"/>
    <w:rsid w:val="00FF6576"/>
    <w:rsid w:val="00FF6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BFEEC8"/>
  <w14:defaultImageDpi w14:val="32767"/>
  <w15:chartTrackingRefBased/>
  <w15:docId w15:val="{E451BADB-59D6-4F95-A96D-D1297D843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CA9"/>
    <w:pPr>
      <w:contextualSpacing/>
      <w:jc w:val="both"/>
    </w:pPr>
    <w:rPr>
      <w:rFonts w:ascii="Times New Roman" w:hAnsi="Times New Roman"/>
      <w:sz w:val="22"/>
      <w:szCs w:val="20"/>
    </w:rPr>
  </w:style>
  <w:style w:type="paragraph" w:styleId="Heading1">
    <w:name w:val="heading 1"/>
    <w:basedOn w:val="Normal"/>
    <w:next w:val="Normal"/>
    <w:link w:val="Heading1Char"/>
    <w:uiPriority w:val="9"/>
    <w:qFormat/>
    <w:rsid w:val="00506F57"/>
    <w:pPr>
      <w:outlineLvl w:val="0"/>
    </w:pPr>
    <w:rPr>
      <w:b/>
      <w:sz w:val="36"/>
      <w:szCs w:val="36"/>
    </w:rPr>
  </w:style>
  <w:style w:type="paragraph" w:styleId="Heading2">
    <w:name w:val="heading 2"/>
    <w:aliases w:val="2 headline,h"/>
    <w:basedOn w:val="Normal"/>
    <w:next w:val="Normal"/>
    <w:link w:val="Heading2Char"/>
    <w:uiPriority w:val="9"/>
    <w:unhideWhenUsed/>
    <w:qFormat/>
    <w:rsid w:val="00F22C1C"/>
    <w:pPr>
      <w:outlineLvl w:val="1"/>
    </w:pPr>
    <w:rPr>
      <w:b/>
      <w:szCs w:val="28"/>
    </w:rPr>
  </w:style>
  <w:style w:type="paragraph" w:styleId="Heading3">
    <w:name w:val="heading 3"/>
    <w:basedOn w:val="Normal"/>
    <w:next w:val="Normal"/>
    <w:link w:val="Heading3Char"/>
    <w:uiPriority w:val="9"/>
    <w:unhideWhenUsed/>
    <w:rsid w:val="00144C18"/>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06F5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F57"/>
    <w:rPr>
      <w:rFonts w:ascii="Times New Roman" w:hAnsi="Times New Roman"/>
      <w:b/>
      <w:sz w:val="36"/>
      <w:szCs w:val="36"/>
    </w:rPr>
  </w:style>
  <w:style w:type="character" w:customStyle="1" w:styleId="Heading2Char">
    <w:name w:val="Heading 2 Char"/>
    <w:aliases w:val="2 headline Char,h Char"/>
    <w:basedOn w:val="DefaultParagraphFont"/>
    <w:link w:val="Heading2"/>
    <w:uiPriority w:val="9"/>
    <w:rsid w:val="00F22C1C"/>
    <w:rPr>
      <w:rFonts w:ascii="Times New Roman" w:hAnsi="Times New Roman"/>
      <w:b/>
      <w:sz w:val="22"/>
      <w:szCs w:val="28"/>
    </w:rPr>
  </w:style>
  <w:style w:type="character" w:customStyle="1" w:styleId="Heading3Char">
    <w:name w:val="Heading 3 Char"/>
    <w:basedOn w:val="DefaultParagraphFont"/>
    <w:link w:val="Heading3"/>
    <w:uiPriority w:val="9"/>
    <w:rsid w:val="00144C18"/>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506F57"/>
    <w:rPr>
      <w:rFonts w:asciiTheme="majorHAnsi" w:eastAsiaTheme="majorEastAsia" w:hAnsiTheme="majorHAnsi" w:cstheme="majorBidi"/>
      <w:i/>
      <w:iCs/>
      <w:color w:val="2F5496" w:themeColor="accent1" w:themeShade="BF"/>
      <w:sz w:val="22"/>
      <w:szCs w:val="20"/>
    </w:rPr>
  </w:style>
  <w:style w:type="paragraph" w:styleId="Header">
    <w:name w:val="header"/>
    <w:basedOn w:val="Normal"/>
    <w:link w:val="HeaderChar"/>
    <w:unhideWhenUsed/>
    <w:rsid w:val="00312BD0"/>
    <w:pPr>
      <w:tabs>
        <w:tab w:val="center" w:pos="4680"/>
        <w:tab w:val="right" w:pos="9360"/>
      </w:tabs>
    </w:pPr>
  </w:style>
  <w:style w:type="character" w:customStyle="1" w:styleId="HeaderChar">
    <w:name w:val="Header Char"/>
    <w:basedOn w:val="DefaultParagraphFont"/>
    <w:link w:val="Header"/>
    <w:uiPriority w:val="99"/>
    <w:rsid w:val="00312BD0"/>
  </w:style>
  <w:style w:type="paragraph" w:styleId="Footer">
    <w:name w:val="footer"/>
    <w:basedOn w:val="Normal"/>
    <w:link w:val="FooterChar"/>
    <w:uiPriority w:val="99"/>
    <w:unhideWhenUsed/>
    <w:rsid w:val="00312BD0"/>
    <w:pPr>
      <w:tabs>
        <w:tab w:val="center" w:pos="4680"/>
        <w:tab w:val="right" w:pos="9360"/>
      </w:tabs>
    </w:pPr>
  </w:style>
  <w:style w:type="character" w:customStyle="1" w:styleId="FooterChar">
    <w:name w:val="Footer Char"/>
    <w:basedOn w:val="DefaultParagraphFont"/>
    <w:link w:val="Footer"/>
    <w:uiPriority w:val="99"/>
    <w:rsid w:val="00312BD0"/>
  </w:style>
  <w:style w:type="paragraph" w:styleId="Title">
    <w:name w:val="Title"/>
    <w:basedOn w:val="Normal"/>
    <w:next w:val="Normal"/>
    <w:link w:val="TitleChar"/>
    <w:uiPriority w:val="10"/>
    <w:qFormat/>
    <w:rsid w:val="00506F57"/>
    <w:pPr>
      <w:spacing w:after="480"/>
    </w:pPr>
    <w:rPr>
      <w:i/>
      <w:sz w:val="36"/>
      <w:szCs w:val="36"/>
    </w:rPr>
  </w:style>
  <w:style w:type="character" w:customStyle="1" w:styleId="TitleChar">
    <w:name w:val="Title Char"/>
    <w:basedOn w:val="DefaultParagraphFont"/>
    <w:link w:val="Title"/>
    <w:uiPriority w:val="10"/>
    <w:rsid w:val="00506F57"/>
    <w:rPr>
      <w:rFonts w:ascii="Times New Roman" w:hAnsi="Times New Roman"/>
      <w:i/>
      <w:sz w:val="36"/>
      <w:szCs w:val="36"/>
    </w:rPr>
  </w:style>
  <w:style w:type="paragraph" w:styleId="Quote">
    <w:name w:val="Quote"/>
    <w:basedOn w:val="Normal"/>
    <w:next w:val="Normal"/>
    <w:link w:val="QuoteChar"/>
    <w:uiPriority w:val="29"/>
    <w:qFormat/>
    <w:rsid w:val="00B57CD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57CD1"/>
    <w:rPr>
      <w:rFonts w:ascii="Kandal Book" w:hAnsi="Kandal Book"/>
      <w:i/>
      <w:iCs/>
      <w:color w:val="404040" w:themeColor="text1" w:themeTint="BF"/>
      <w:sz w:val="20"/>
      <w:szCs w:val="20"/>
    </w:rPr>
  </w:style>
  <w:style w:type="paragraph" w:styleId="IntenseQuote">
    <w:name w:val="Intense Quote"/>
    <w:basedOn w:val="Normal"/>
    <w:next w:val="Normal"/>
    <w:link w:val="IntenseQuoteChar"/>
    <w:uiPriority w:val="30"/>
    <w:rsid w:val="00B57CD1"/>
    <w:pPr>
      <w:pBdr>
        <w:top w:val="single" w:sz="4" w:space="10" w:color="4472C4" w:themeColor="accent1"/>
        <w:bottom w:val="single" w:sz="4" w:space="10" w:color="4472C4" w:themeColor="accent1"/>
      </w:pBdr>
      <w:spacing w:before="360" w:after="360"/>
      <w:ind w:left="864" w:right="864"/>
      <w:jc w:val="center"/>
    </w:pPr>
    <w:rPr>
      <w:i/>
      <w:iCs/>
      <w:color w:val="CCC100"/>
    </w:rPr>
  </w:style>
  <w:style w:type="character" w:customStyle="1" w:styleId="IntenseQuoteChar">
    <w:name w:val="Intense Quote Char"/>
    <w:basedOn w:val="DefaultParagraphFont"/>
    <w:link w:val="IntenseQuote"/>
    <w:uiPriority w:val="30"/>
    <w:rsid w:val="00B57CD1"/>
    <w:rPr>
      <w:rFonts w:ascii="Kandal Book" w:hAnsi="Kandal Book"/>
      <w:i/>
      <w:iCs/>
      <w:color w:val="CCC100"/>
      <w:sz w:val="20"/>
      <w:szCs w:val="20"/>
    </w:rPr>
  </w:style>
  <w:style w:type="character" w:styleId="Emphasis">
    <w:name w:val="Emphasis"/>
    <w:basedOn w:val="DefaultParagraphFont"/>
    <w:uiPriority w:val="20"/>
    <w:rsid w:val="00B57CD1"/>
    <w:rPr>
      <w:i/>
      <w:iCs/>
    </w:rPr>
  </w:style>
  <w:style w:type="paragraph" w:styleId="ListParagraph">
    <w:name w:val="List Paragraph"/>
    <w:basedOn w:val="Normal"/>
    <w:link w:val="ListParagraphChar"/>
    <w:uiPriority w:val="1"/>
    <w:qFormat/>
    <w:rsid w:val="00825F8F"/>
    <w:pPr>
      <w:numPr>
        <w:ilvl w:val="1"/>
        <w:numId w:val="7"/>
      </w:numPr>
      <w:outlineLvl w:val="2"/>
    </w:pPr>
  </w:style>
  <w:style w:type="character" w:customStyle="1" w:styleId="ListParagraphChar">
    <w:name w:val="List Paragraph Char"/>
    <w:basedOn w:val="DefaultParagraphFont"/>
    <w:link w:val="ListParagraph"/>
    <w:uiPriority w:val="34"/>
    <w:rsid w:val="00825F8F"/>
    <w:rPr>
      <w:rFonts w:ascii="Times New Roman" w:hAnsi="Times New Roman"/>
      <w:sz w:val="22"/>
      <w:szCs w:val="20"/>
    </w:rPr>
  </w:style>
  <w:style w:type="paragraph" w:customStyle="1" w:styleId="Info1">
    <w:name w:val="Info1"/>
    <w:basedOn w:val="Normal"/>
    <w:qFormat/>
    <w:rsid w:val="00506F57"/>
    <w:pPr>
      <w:tabs>
        <w:tab w:val="left" w:pos="1800"/>
      </w:tabs>
      <w:spacing w:after="120" w:line="320" w:lineRule="exact"/>
      <w:ind w:left="1800" w:hanging="1800"/>
    </w:pPr>
    <w:rPr>
      <w:sz w:val="24"/>
      <w:szCs w:val="24"/>
    </w:rPr>
  </w:style>
  <w:style w:type="paragraph" w:customStyle="1" w:styleId="Info2">
    <w:name w:val="Info2"/>
    <w:basedOn w:val="Info1"/>
    <w:qFormat/>
    <w:rsid w:val="00B028D5"/>
    <w:pPr>
      <w:spacing w:line="260" w:lineRule="exact"/>
    </w:pPr>
    <w:rPr>
      <w:sz w:val="20"/>
      <w:szCs w:val="20"/>
    </w:rPr>
  </w:style>
  <w:style w:type="paragraph" w:customStyle="1" w:styleId="Bullet">
    <w:name w:val="Bullet"/>
    <w:basedOn w:val="ListParagraph"/>
    <w:qFormat/>
    <w:rsid w:val="00B028D5"/>
    <w:pPr>
      <w:numPr>
        <w:ilvl w:val="0"/>
        <w:numId w:val="1"/>
      </w:numPr>
      <w:spacing w:line="240" w:lineRule="exact"/>
      <w:ind w:left="360" w:right="2160"/>
      <w:contextualSpacing w:val="0"/>
    </w:pPr>
  </w:style>
  <w:style w:type="paragraph" w:customStyle="1" w:styleId="Default">
    <w:name w:val="Default"/>
    <w:rsid w:val="002E246D"/>
    <w:pPr>
      <w:autoSpaceDE w:val="0"/>
      <w:autoSpaceDN w:val="0"/>
      <w:adjustRightInd w:val="0"/>
    </w:pPr>
    <w:rPr>
      <w:rFonts w:ascii="Arial" w:hAnsi="Arial" w:cs="Arial"/>
      <w:color w:val="000000"/>
    </w:rPr>
  </w:style>
  <w:style w:type="paragraph" w:customStyle="1" w:styleId="FormTitle">
    <w:name w:val="Form Title"/>
    <w:basedOn w:val="Heading2"/>
    <w:qFormat/>
    <w:rsid w:val="002E246D"/>
    <w:pPr>
      <w:jc w:val="right"/>
    </w:pPr>
    <w:rPr>
      <w:sz w:val="24"/>
      <w:szCs w:val="24"/>
    </w:rPr>
  </w:style>
  <w:style w:type="table" w:styleId="TableGrid">
    <w:name w:val="Table Grid"/>
    <w:basedOn w:val="TableNormal"/>
    <w:uiPriority w:val="59"/>
    <w:rsid w:val="002E738F"/>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90C63"/>
    <w:rPr>
      <w:rFonts w:ascii="Kandal Book" w:hAnsi="Kandal Book"/>
      <w:sz w:val="20"/>
      <w:szCs w:val="20"/>
    </w:rPr>
  </w:style>
  <w:style w:type="paragraph" w:styleId="BalloonText">
    <w:name w:val="Balloon Text"/>
    <w:basedOn w:val="Normal"/>
    <w:link w:val="BalloonTextChar"/>
    <w:uiPriority w:val="99"/>
    <w:semiHidden/>
    <w:unhideWhenUsed/>
    <w:rsid w:val="00084E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E75"/>
    <w:rPr>
      <w:rFonts w:ascii="Segoe UI" w:hAnsi="Segoe UI" w:cs="Segoe UI"/>
      <w:sz w:val="18"/>
      <w:szCs w:val="18"/>
    </w:rPr>
  </w:style>
  <w:style w:type="character" w:styleId="CommentReference">
    <w:name w:val="annotation reference"/>
    <w:basedOn w:val="DefaultParagraphFont"/>
    <w:uiPriority w:val="99"/>
    <w:semiHidden/>
    <w:unhideWhenUsed/>
    <w:rsid w:val="00C94BDE"/>
    <w:rPr>
      <w:sz w:val="16"/>
      <w:szCs w:val="16"/>
    </w:rPr>
  </w:style>
  <w:style w:type="paragraph" w:styleId="CommentText">
    <w:name w:val="annotation text"/>
    <w:basedOn w:val="Normal"/>
    <w:link w:val="CommentTextChar"/>
    <w:uiPriority w:val="99"/>
    <w:unhideWhenUsed/>
    <w:rsid w:val="00C94BDE"/>
  </w:style>
  <w:style w:type="character" w:customStyle="1" w:styleId="CommentTextChar">
    <w:name w:val="Comment Text Char"/>
    <w:basedOn w:val="DefaultParagraphFont"/>
    <w:link w:val="CommentText"/>
    <w:uiPriority w:val="99"/>
    <w:rsid w:val="00C94BDE"/>
    <w:rPr>
      <w:rFonts w:ascii="Kandal Book" w:hAnsi="Kandal Book"/>
      <w:sz w:val="20"/>
      <w:szCs w:val="20"/>
    </w:rPr>
  </w:style>
  <w:style w:type="paragraph" w:styleId="CommentSubject">
    <w:name w:val="annotation subject"/>
    <w:basedOn w:val="CommentText"/>
    <w:next w:val="CommentText"/>
    <w:link w:val="CommentSubjectChar"/>
    <w:uiPriority w:val="99"/>
    <w:semiHidden/>
    <w:unhideWhenUsed/>
    <w:rsid w:val="00C94BDE"/>
    <w:rPr>
      <w:b/>
      <w:bCs/>
    </w:rPr>
  </w:style>
  <w:style w:type="character" w:customStyle="1" w:styleId="CommentSubjectChar">
    <w:name w:val="Comment Subject Char"/>
    <w:basedOn w:val="CommentTextChar"/>
    <w:link w:val="CommentSubject"/>
    <w:uiPriority w:val="99"/>
    <w:semiHidden/>
    <w:rsid w:val="00C94BDE"/>
    <w:rPr>
      <w:rFonts w:ascii="Kandal Book" w:hAnsi="Kandal Book"/>
      <w:b/>
      <w:bCs/>
      <w:sz w:val="20"/>
      <w:szCs w:val="20"/>
    </w:rPr>
  </w:style>
  <w:style w:type="paragraph" w:styleId="BodyText">
    <w:name w:val="Body Text"/>
    <w:basedOn w:val="Normal"/>
    <w:link w:val="BodyTextChar"/>
    <w:rsid w:val="00F23488"/>
    <w:rPr>
      <w:rFonts w:ascii="CG Times" w:eastAsia="Times New Roman" w:hAnsi="CG Times" w:cs="Times New Roman"/>
      <w:snapToGrid w:val="0"/>
      <w:sz w:val="18"/>
    </w:rPr>
  </w:style>
  <w:style w:type="character" w:customStyle="1" w:styleId="BodyTextChar">
    <w:name w:val="Body Text Char"/>
    <w:basedOn w:val="DefaultParagraphFont"/>
    <w:link w:val="BodyText"/>
    <w:rsid w:val="00F23488"/>
    <w:rPr>
      <w:rFonts w:ascii="CG Times" w:eastAsia="Times New Roman" w:hAnsi="CG Times" w:cs="Times New Roman"/>
      <w:snapToGrid w:val="0"/>
      <w:sz w:val="18"/>
      <w:szCs w:val="20"/>
    </w:rPr>
  </w:style>
  <w:style w:type="paragraph" w:styleId="BodyText2">
    <w:name w:val="Body Text 2"/>
    <w:basedOn w:val="Normal"/>
    <w:link w:val="BodyText2Char"/>
    <w:rsid w:val="00F23488"/>
    <w:pPr>
      <w:spacing w:line="211" w:lineRule="auto"/>
      <w:ind w:right="-90"/>
    </w:pPr>
    <w:rPr>
      <w:rFonts w:ascii="CG Times" w:eastAsia="Times New Roman" w:hAnsi="CG Times" w:cs="Times New Roman"/>
      <w:snapToGrid w:val="0"/>
      <w:sz w:val="18"/>
    </w:rPr>
  </w:style>
  <w:style w:type="character" w:customStyle="1" w:styleId="BodyText2Char">
    <w:name w:val="Body Text 2 Char"/>
    <w:basedOn w:val="DefaultParagraphFont"/>
    <w:link w:val="BodyText2"/>
    <w:rsid w:val="00F23488"/>
    <w:rPr>
      <w:rFonts w:ascii="CG Times" w:eastAsia="Times New Roman" w:hAnsi="CG Times" w:cs="Times New Roman"/>
      <w:snapToGrid w:val="0"/>
      <w:sz w:val="18"/>
      <w:szCs w:val="20"/>
    </w:rPr>
  </w:style>
  <w:style w:type="paragraph" w:styleId="BodyTextIndent2">
    <w:name w:val="Body Text Indent 2"/>
    <w:basedOn w:val="Normal"/>
    <w:link w:val="BodyTextIndent2Char"/>
    <w:rsid w:val="00F23488"/>
    <w:pPr>
      <w:widowControl w:val="0"/>
      <w:spacing w:after="120" w:line="480" w:lineRule="auto"/>
      <w:ind w:left="360"/>
    </w:pPr>
    <w:rPr>
      <w:rFonts w:ascii="Courier" w:eastAsia="Times New Roman" w:hAnsi="Courier" w:cs="Times New Roman"/>
      <w:snapToGrid w:val="0"/>
      <w:sz w:val="24"/>
    </w:rPr>
  </w:style>
  <w:style w:type="character" w:customStyle="1" w:styleId="BodyTextIndent2Char">
    <w:name w:val="Body Text Indent 2 Char"/>
    <w:basedOn w:val="DefaultParagraphFont"/>
    <w:link w:val="BodyTextIndent2"/>
    <w:rsid w:val="00F23488"/>
    <w:rPr>
      <w:rFonts w:ascii="Courier" w:eastAsia="Times New Roman" w:hAnsi="Courier" w:cs="Times New Roman"/>
      <w:snapToGrid w:val="0"/>
      <w:szCs w:val="20"/>
    </w:rPr>
  </w:style>
  <w:style w:type="character" w:styleId="Hyperlink">
    <w:name w:val="Hyperlink"/>
    <w:uiPriority w:val="99"/>
    <w:unhideWhenUsed/>
    <w:rsid w:val="00F23488"/>
    <w:rPr>
      <w:color w:val="0000FF"/>
      <w:u w:val="single"/>
    </w:rPr>
  </w:style>
  <w:style w:type="character" w:styleId="FollowedHyperlink">
    <w:name w:val="FollowedHyperlink"/>
    <w:basedOn w:val="DefaultParagraphFont"/>
    <w:uiPriority w:val="99"/>
    <w:semiHidden/>
    <w:unhideWhenUsed/>
    <w:rsid w:val="0096712A"/>
    <w:rPr>
      <w:color w:val="954F72" w:themeColor="followedHyperlink"/>
      <w:u w:val="single"/>
    </w:rPr>
  </w:style>
  <w:style w:type="paragraph" w:styleId="BodyTextIndent">
    <w:name w:val="Body Text Indent"/>
    <w:basedOn w:val="Normal"/>
    <w:link w:val="BodyTextIndentChar"/>
    <w:uiPriority w:val="99"/>
    <w:unhideWhenUsed/>
    <w:rsid w:val="00144C18"/>
    <w:pPr>
      <w:spacing w:after="120"/>
      <w:ind w:left="360"/>
    </w:pPr>
  </w:style>
  <w:style w:type="character" w:customStyle="1" w:styleId="BodyTextIndentChar">
    <w:name w:val="Body Text Indent Char"/>
    <w:basedOn w:val="DefaultParagraphFont"/>
    <w:link w:val="BodyTextIndent"/>
    <w:uiPriority w:val="99"/>
    <w:rsid w:val="00144C18"/>
    <w:rPr>
      <w:rFonts w:ascii="Kandal Book" w:hAnsi="Kandal Book"/>
      <w:sz w:val="20"/>
      <w:szCs w:val="20"/>
    </w:rPr>
  </w:style>
  <w:style w:type="paragraph" w:styleId="NormalWeb">
    <w:name w:val="Normal (Web)"/>
    <w:basedOn w:val="Normal"/>
    <w:uiPriority w:val="99"/>
    <w:unhideWhenUsed/>
    <w:rsid w:val="00E962D1"/>
    <w:pPr>
      <w:spacing w:before="100" w:beforeAutospacing="1" w:after="100" w:afterAutospacing="1"/>
    </w:pPr>
    <w:rPr>
      <w:rFonts w:eastAsia="Times New Roman" w:cs="Times New Roman"/>
      <w:sz w:val="24"/>
      <w:szCs w:val="24"/>
    </w:rPr>
  </w:style>
  <w:style w:type="paragraph" w:styleId="TOC1">
    <w:name w:val="toc 1"/>
    <w:basedOn w:val="Normal"/>
    <w:next w:val="Normal"/>
    <w:autoRedefine/>
    <w:uiPriority w:val="39"/>
    <w:rsid w:val="00874092"/>
    <w:pPr>
      <w:widowControl w:val="0"/>
      <w:tabs>
        <w:tab w:val="left" w:pos="600"/>
        <w:tab w:val="right" w:leader="dot" w:pos="10800"/>
      </w:tabs>
      <w:ind w:left="187"/>
      <w:outlineLvl w:val="0"/>
    </w:pPr>
    <w:rPr>
      <w:rFonts w:eastAsia="Times New Roman" w:cs="Arial"/>
      <w:b/>
      <w:bCs/>
      <w:noProof/>
      <w:szCs w:val="22"/>
    </w:rPr>
  </w:style>
  <w:style w:type="paragraph" w:styleId="TOC2">
    <w:name w:val="toc 2"/>
    <w:basedOn w:val="Normal"/>
    <w:next w:val="TOAHeading"/>
    <w:link w:val="TOC2Char"/>
    <w:autoRedefine/>
    <w:uiPriority w:val="39"/>
    <w:rsid w:val="00ED5B44"/>
    <w:pPr>
      <w:widowControl w:val="0"/>
      <w:tabs>
        <w:tab w:val="left" w:pos="600"/>
        <w:tab w:val="right" w:leader="dot" w:pos="10800"/>
      </w:tabs>
      <w:spacing w:after="120"/>
      <w:ind w:left="807" w:hanging="605"/>
    </w:pPr>
    <w:rPr>
      <w:rFonts w:eastAsia="Times New Roman" w:cs="Arial"/>
      <w:noProof/>
      <w:szCs w:val="18"/>
    </w:rPr>
  </w:style>
  <w:style w:type="paragraph" w:styleId="TOAHeading">
    <w:name w:val="toa heading"/>
    <w:basedOn w:val="Normal"/>
    <w:next w:val="Normal"/>
    <w:rsid w:val="00394659"/>
    <w:pPr>
      <w:widowControl w:val="0"/>
    </w:pPr>
    <w:rPr>
      <w:rFonts w:asciiTheme="majorHAnsi" w:eastAsiaTheme="majorEastAsia" w:hAnsiTheme="majorHAnsi" w:cstheme="majorBidi"/>
      <w:b/>
      <w:bCs/>
      <w:sz w:val="24"/>
      <w:szCs w:val="24"/>
    </w:rPr>
  </w:style>
  <w:style w:type="character" w:customStyle="1" w:styleId="TOC2Char">
    <w:name w:val="TOC 2 Char"/>
    <w:basedOn w:val="DefaultParagraphFont"/>
    <w:link w:val="TOC2"/>
    <w:uiPriority w:val="39"/>
    <w:rsid w:val="00ED5B44"/>
    <w:rPr>
      <w:rFonts w:ascii="Times New Roman" w:eastAsia="Times New Roman" w:hAnsi="Times New Roman" w:cs="Arial"/>
      <w:noProof/>
      <w:sz w:val="22"/>
      <w:szCs w:val="18"/>
    </w:rPr>
  </w:style>
  <w:style w:type="paragraph" w:styleId="TOC3">
    <w:name w:val="toc 3"/>
    <w:basedOn w:val="Normal"/>
    <w:next w:val="Normal"/>
    <w:autoRedefine/>
    <w:uiPriority w:val="39"/>
    <w:unhideWhenUsed/>
    <w:rsid w:val="006E102D"/>
    <w:pPr>
      <w:spacing w:after="100"/>
      <w:ind w:left="400"/>
    </w:pPr>
  </w:style>
  <w:style w:type="character" w:styleId="UnresolvedMention">
    <w:name w:val="Unresolved Mention"/>
    <w:basedOn w:val="DefaultParagraphFont"/>
    <w:uiPriority w:val="99"/>
    <w:semiHidden/>
    <w:unhideWhenUsed/>
    <w:rsid w:val="001363F3"/>
    <w:rPr>
      <w:color w:val="605E5C"/>
      <w:shd w:val="clear" w:color="auto" w:fill="E1DFDD"/>
    </w:rPr>
  </w:style>
  <w:style w:type="paragraph" w:customStyle="1" w:styleId="DepartmentInfo">
    <w:name w:val="Department Info"/>
    <w:qFormat/>
    <w:rsid w:val="008109D9"/>
    <w:rPr>
      <w:rFonts w:ascii="Proxima Nova" w:hAnsi="Proxima Nova"/>
      <w:b/>
      <w:sz w:val="28"/>
      <w:szCs w:val="28"/>
    </w:rPr>
  </w:style>
  <w:style w:type="character" w:customStyle="1" w:styleId="ui-provider">
    <w:name w:val="ui-provider"/>
    <w:basedOn w:val="DefaultParagraphFont"/>
    <w:rsid w:val="00326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925294">
      <w:bodyDiv w:val="1"/>
      <w:marLeft w:val="0"/>
      <w:marRight w:val="0"/>
      <w:marTop w:val="0"/>
      <w:marBottom w:val="0"/>
      <w:divBdr>
        <w:top w:val="none" w:sz="0" w:space="0" w:color="auto"/>
        <w:left w:val="none" w:sz="0" w:space="0" w:color="auto"/>
        <w:bottom w:val="none" w:sz="0" w:space="0" w:color="auto"/>
        <w:right w:val="none" w:sz="0" w:space="0" w:color="auto"/>
      </w:divBdr>
    </w:div>
    <w:div w:id="294019724">
      <w:bodyDiv w:val="1"/>
      <w:marLeft w:val="0"/>
      <w:marRight w:val="0"/>
      <w:marTop w:val="0"/>
      <w:marBottom w:val="0"/>
      <w:divBdr>
        <w:top w:val="none" w:sz="0" w:space="0" w:color="auto"/>
        <w:left w:val="none" w:sz="0" w:space="0" w:color="auto"/>
        <w:bottom w:val="none" w:sz="0" w:space="0" w:color="auto"/>
        <w:right w:val="none" w:sz="0" w:space="0" w:color="auto"/>
      </w:divBdr>
    </w:div>
    <w:div w:id="309410158">
      <w:bodyDiv w:val="1"/>
      <w:marLeft w:val="0"/>
      <w:marRight w:val="0"/>
      <w:marTop w:val="0"/>
      <w:marBottom w:val="0"/>
      <w:divBdr>
        <w:top w:val="none" w:sz="0" w:space="0" w:color="auto"/>
        <w:left w:val="none" w:sz="0" w:space="0" w:color="auto"/>
        <w:bottom w:val="none" w:sz="0" w:space="0" w:color="auto"/>
        <w:right w:val="none" w:sz="0" w:space="0" w:color="auto"/>
      </w:divBdr>
    </w:div>
    <w:div w:id="349374182">
      <w:bodyDiv w:val="1"/>
      <w:marLeft w:val="0"/>
      <w:marRight w:val="0"/>
      <w:marTop w:val="0"/>
      <w:marBottom w:val="0"/>
      <w:divBdr>
        <w:top w:val="none" w:sz="0" w:space="0" w:color="auto"/>
        <w:left w:val="none" w:sz="0" w:space="0" w:color="auto"/>
        <w:bottom w:val="none" w:sz="0" w:space="0" w:color="auto"/>
        <w:right w:val="none" w:sz="0" w:space="0" w:color="auto"/>
      </w:divBdr>
    </w:div>
    <w:div w:id="386345318">
      <w:bodyDiv w:val="1"/>
      <w:marLeft w:val="0"/>
      <w:marRight w:val="0"/>
      <w:marTop w:val="0"/>
      <w:marBottom w:val="0"/>
      <w:divBdr>
        <w:top w:val="none" w:sz="0" w:space="0" w:color="auto"/>
        <w:left w:val="none" w:sz="0" w:space="0" w:color="auto"/>
        <w:bottom w:val="none" w:sz="0" w:space="0" w:color="auto"/>
        <w:right w:val="none" w:sz="0" w:space="0" w:color="auto"/>
      </w:divBdr>
    </w:div>
    <w:div w:id="433937944">
      <w:bodyDiv w:val="1"/>
      <w:marLeft w:val="0"/>
      <w:marRight w:val="0"/>
      <w:marTop w:val="0"/>
      <w:marBottom w:val="0"/>
      <w:divBdr>
        <w:top w:val="none" w:sz="0" w:space="0" w:color="auto"/>
        <w:left w:val="none" w:sz="0" w:space="0" w:color="auto"/>
        <w:bottom w:val="none" w:sz="0" w:space="0" w:color="auto"/>
        <w:right w:val="none" w:sz="0" w:space="0" w:color="auto"/>
      </w:divBdr>
    </w:div>
    <w:div w:id="665933995">
      <w:bodyDiv w:val="1"/>
      <w:marLeft w:val="0"/>
      <w:marRight w:val="0"/>
      <w:marTop w:val="0"/>
      <w:marBottom w:val="0"/>
      <w:divBdr>
        <w:top w:val="none" w:sz="0" w:space="0" w:color="auto"/>
        <w:left w:val="none" w:sz="0" w:space="0" w:color="auto"/>
        <w:bottom w:val="none" w:sz="0" w:space="0" w:color="auto"/>
        <w:right w:val="none" w:sz="0" w:space="0" w:color="auto"/>
      </w:divBdr>
    </w:div>
    <w:div w:id="1219632437">
      <w:bodyDiv w:val="1"/>
      <w:marLeft w:val="0"/>
      <w:marRight w:val="0"/>
      <w:marTop w:val="0"/>
      <w:marBottom w:val="0"/>
      <w:divBdr>
        <w:top w:val="none" w:sz="0" w:space="0" w:color="auto"/>
        <w:left w:val="none" w:sz="0" w:space="0" w:color="auto"/>
        <w:bottom w:val="none" w:sz="0" w:space="0" w:color="auto"/>
        <w:right w:val="none" w:sz="0" w:space="0" w:color="auto"/>
      </w:divBdr>
    </w:div>
    <w:div w:id="1401170748">
      <w:bodyDiv w:val="1"/>
      <w:marLeft w:val="0"/>
      <w:marRight w:val="0"/>
      <w:marTop w:val="0"/>
      <w:marBottom w:val="0"/>
      <w:divBdr>
        <w:top w:val="none" w:sz="0" w:space="0" w:color="auto"/>
        <w:left w:val="none" w:sz="0" w:space="0" w:color="auto"/>
        <w:bottom w:val="none" w:sz="0" w:space="0" w:color="auto"/>
        <w:right w:val="none" w:sz="0" w:space="0" w:color="auto"/>
      </w:divBdr>
    </w:div>
    <w:div w:id="1516310557">
      <w:bodyDiv w:val="1"/>
      <w:marLeft w:val="0"/>
      <w:marRight w:val="0"/>
      <w:marTop w:val="0"/>
      <w:marBottom w:val="0"/>
      <w:divBdr>
        <w:top w:val="none" w:sz="0" w:space="0" w:color="auto"/>
        <w:left w:val="none" w:sz="0" w:space="0" w:color="auto"/>
        <w:bottom w:val="none" w:sz="0" w:space="0" w:color="auto"/>
        <w:right w:val="none" w:sz="0" w:space="0" w:color="auto"/>
      </w:divBdr>
    </w:div>
    <w:div w:id="1563364811">
      <w:bodyDiv w:val="1"/>
      <w:marLeft w:val="0"/>
      <w:marRight w:val="0"/>
      <w:marTop w:val="0"/>
      <w:marBottom w:val="0"/>
      <w:divBdr>
        <w:top w:val="none" w:sz="0" w:space="0" w:color="auto"/>
        <w:left w:val="none" w:sz="0" w:space="0" w:color="auto"/>
        <w:bottom w:val="none" w:sz="0" w:space="0" w:color="auto"/>
        <w:right w:val="none" w:sz="0" w:space="0" w:color="auto"/>
      </w:divBdr>
    </w:div>
    <w:div w:id="1638415056">
      <w:bodyDiv w:val="1"/>
      <w:marLeft w:val="0"/>
      <w:marRight w:val="0"/>
      <w:marTop w:val="0"/>
      <w:marBottom w:val="0"/>
      <w:divBdr>
        <w:top w:val="none" w:sz="0" w:space="0" w:color="auto"/>
        <w:left w:val="none" w:sz="0" w:space="0" w:color="auto"/>
        <w:bottom w:val="none" w:sz="0" w:space="0" w:color="auto"/>
        <w:right w:val="none" w:sz="0" w:space="0" w:color="auto"/>
      </w:divBdr>
    </w:div>
    <w:div w:id="1643848033">
      <w:bodyDiv w:val="1"/>
      <w:marLeft w:val="0"/>
      <w:marRight w:val="0"/>
      <w:marTop w:val="0"/>
      <w:marBottom w:val="0"/>
      <w:divBdr>
        <w:top w:val="none" w:sz="0" w:space="0" w:color="auto"/>
        <w:left w:val="none" w:sz="0" w:space="0" w:color="auto"/>
        <w:bottom w:val="none" w:sz="0" w:space="0" w:color="auto"/>
        <w:right w:val="none" w:sz="0" w:space="0" w:color="auto"/>
      </w:divBdr>
    </w:div>
    <w:div w:id="1699039246">
      <w:bodyDiv w:val="1"/>
      <w:marLeft w:val="0"/>
      <w:marRight w:val="0"/>
      <w:marTop w:val="0"/>
      <w:marBottom w:val="0"/>
      <w:divBdr>
        <w:top w:val="none" w:sz="0" w:space="0" w:color="auto"/>
        <w:left w:val="none" w:sz="0" w:space="0" w:color="auto"/>
        <w:bottom w:val="none" w:sz="0" w:space="0" w:color="auto"/>
        <w:right w:val="none" w:sz="0" w:space="0" w:color="auto"/>
      </w:divBdr>
    </w:div>
    <w:div w:id="1958027329">
      <w:bodyDiv w:val="1"/>
      <w:marLeft w:val="0"/>
      <w:marRight w:val="0"/>
      <w:marTop w:val="0"/>
      <w:marBottom w:val="0"/>
      <w:divBdr>
        <w:top w:val="none" w:sz="0" w:space="0" w:color="auto"/>
        <w:left w:val="none" w:sz="0" w:space="0" w:color="auto"/>
        <w:bottom w:val="none" w:sz="0" w:space="0" w:color="auto"/>
        <w:right w:val="none" w:sz="0" w:space="0" w:color="auto"/>
      </w:divBdr>
    </w:div>
    <w:div w:id="2035692524">
      <w:bodyDiv w:val="1"/>
      <w:marLeft w:val="0"/>
      <w:marRight w:val="0"/>
      <w:marTop w:val="0"/>
      <w:marBottom w:val="0"/>
      <w:divBdr>
        <w:top w:val="none" w:sz="0" w:space="0" w:color="auto"/>
        <w:left w:val="none" w:sz="0" w:space="0" w:color="auto"/>
        <w:bottom w:val="none" w:sz="0" w:space="0" w:color="auto"/>
        <w:right w:val="none" w:sz="0" w:space="0" w:color="auto"/>
      </w:divBdr>
    </w:div>
    <w:div w:id="209743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galeg.maryland.gov/mgawebsite/Laws/StatuteText?article=gen&amp;section=9-1901&amp;enactments=false" TargetMode="External"/><Relationship Id="rId13" Type="http://schemas.openxmlformats.org/officeDocument/2006/relationships/hyperlink" Target="https://dsd.maryland.gov/regulations/Pages/21.11.07.09.aspx" TargetMode="External"/><Relationship Id="rId18" Type="http://schemas.openxmlformats.org/officeDocument/2006/relationships/hyperlink" Target="https://mgaleg.maryland.gov/mgawebsite/Laws/StatuteText?article=gen&amp;section=6-1202&amp;enactments=False&amp;archived=False"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ftc.gov/legal-library/browse/federal-register-notices/guides-use-environmental-marketing-claims-green-guides" TargetMode="External"/><Relationship Id="rId17" Type="http://schemas.openxmlformats.org/officeDocument/2006/relationships/hyperlink" Target="http://mgaleg.maryland.gov/mgawebsite/Laws/StatuteText?article=gen&amp;section=9-1902&amp;enactments=False&amp;archived=Fals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galeg.maryland.gov/mgawebsite/Laws/StatuteText?article=gsf&amp;section=14-410&amp;enactments=False&amp;archived=Fals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lauer-engel.de/en/productworld/remanufactured-toner-cartridges-and-ink-cartridges/remanufactured-toner-cartridg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mgaleg.maryland.gov/mgawebsite/Laws/StatuteText?article=gsf&amp;section=14-410&amp;enactments=False&amp;archived=False" TargetMode="External"/><Relationship Id="rId23" Type="http://schemas.openxmlformats.org/officeDocument/2006/relationships/footer" Target="footer2.xml"/><Relationship Id="rId28" Type="http://schemas.openxmlformats.org/officeDocument/2006/relationships/customXml" Target="../customXml/item4.xml"/><Relationship Id="rId10" Type="http://schemas.openxmlformats.org/officeDocument/2006/relationships/hyperlink" Target="https://pelikan-printing.com/nordic-swan" TargetMode="External"/><Relationship Id="rId19" Type="http://schemas.openxmlformats.org/officeDocument/2006/relationships/hyperlink" Target="https://mgaleg.maryland.gov/mgawebsite/Laws/StatuteText?article=gtr&amp;section=22-402&amp;enactments=false" TargetMode="External"/><Relationship Id="rId4" Type="http://schemas.openxmlformats.org/officeDocument/2006/relationships/settings" Target="settings.xml"/><Relationship Id="rId9" Type="http://schemas.openxmlformats.org/officeDocument/2006/relationships/hyperlink" Target="https://mgaleg.maryland.gov/mgawebsite/Laws/StatuteText?article=gen&amp;section=6-1201&amp;enactments=false" TargetMode="External"/><Relationship Id="rId14" Type="http://schemas.openxmlformats.org/officeDocument/2006/relationships/hyperlink" Target="https://dsd.maryland.gov/regulations/Pages/21.11.07.07.aspx" TargetMode="External"/><Relationship Id="rId22" Type="http://schemas.openxmlformats.org/officeDocument/2006/relationships/header" Target="header2.xml"/><Relationship Id="rId27"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5D0D083E7FAB04AB299AC84F5788571" ma:contentTypeVersion="5" ma:contentTypeDescription="Create a new document." ma:contentTypeScope="" ma:versionID="0153e3e9e2cf96d6ebd45bbf1b60731d">
  <xsd:schema xmlns:xsd="http://www.w3.org/2001/XMLSchema" xmlns:xs="http://www.w3.org/2001/XMLSchema" xmlns:p="http://schemas.microsoft.com/office/2006/metadata/properties" xmlns:ns1="http://schemas.microsoft.com/sharepoint/v3" targetNamespace="http://schemas.microsoft.com/office/2006/metadata/properties" ma:root="true" ma:fieldsID="95ddc1de1aca1ad025dda75787f52e7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CFA5D45-18FC-4F18-9DB4-A2C7F2BD5BA2}">
  <ds:schemaRefs>
    <ds:schemaRef ds:uri="http://schemas.openxmlformats.org/officeDocument/2006/bibliography"/>
  </ds:schemaRefs>
</ds:datastoreItem>
</file>

<file path=customXml/itemProps2.xml><?xml version="1.0" encoding="utf-8"?>
<ds:datastoreItem xmlns:ds="http://schemas.openxmlformats.org/officeDocument/2006/customXml" ds:itemID="{8ADA433D-2000-4C22-A03C-873519FF1F26}"/>
</file>

<file path=customXml/itemProps3.xml><?xml version="1.0" encoding="utf-8"?>
<ds:datastoreItem xmlns:ds="http://schemas.openxmlformats.org/officeDocument/2006/customXml" ds:itemID="{67FAF36F-4598-41DD-9A21-07DAF6333F15}"/>
</file>

<file path=customXml/itemProps4.xml><?xml version="1.0" encoding="utf-8"?>
<ds:datastoreItem xmlns:ds="http://schemas.openxmlformats.org/officeDocument/2006/customXml" ds:itemID="{D5DF2796-A5E2-4C04-8EFD-FA0930DDF170}"/>
</file>

<file path=docProps/app.xml><?xml version="1.0" encoding="utf-8"?>
<Properties xmlns="http://schemas.openxmlformats.org/officeDocument/2006/extended-properties" xmlns:vt="http://schemas.openxmlformats.org/officeDocument/2006/docPropsVTypes">
  <Template>Normal</Template>
  <TotalTime>8</TotalTime>
  <Pages>7</Pages>
  <Words>2021</Words>
  <Characters>11521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Victoria Nellis</cp:lastModifiedBy>
  <cp:revision>3</cp:revision>
  <cp:lastPrinted>2021-08-10T14:34:00Z</cp:lastPrinted>
  <dcterms:created xsi:type="dcterms:W3CDTF">2025-05-08T12:21:00Z</dcterms:created>
  <dcterms:modified xsi:type="dcterms:W3CDTF">2025-05-09T12:33:00Z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0x01010035D0D083E7FAB04AB299AC84F5788571</vt:lpwstr>
  </property>
</Properties>
</file>